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011A" w:rsidRDefault="0085011A" w:rsidP="00806BC1">
      <w:pPr>
        <w:pStyle w:val="Title"/>
        <w:rPr>
          <w:rFonts w:ascii="Tahoma" w:hAnsi="Tahoma" w:cs="Tahoma"/>
          <w:sz w:val="48"/>
          <w:szCs w:val="48"/>
          <w:lang w:val="ro-RO"/>
        </w:rPr>
      </w:pPr>
    </w:p>
    <w:p w:rsidR="00676D52" w:rsidRPr="00B32835" w:rsidRDefault="00806BC1" w:rsidP="00806BC1">
      <w:pPr>
        <w:pStyle w:val="Title"/>
        <w:rPr>
          <w:rFonts w:ascii="Tahoma" w:hAnsi="Tahoma" w:cs="Tahoma"/>
          <w:sz w:val="48"/>
          <w:szCs w:val="48"/>
          <w:lang w:val="ro-RO"/>
        </w:rPr>
      </w:pPr>
      <w:bookmarkStart w:id="0" w:name="_GoBack"/>
      <w:bookmarkEnd w:id="0"/>
      <w:r w:rsidRPr="00B32835">
        <w:rPr>
          <w:rFonts w:ascii="Tahoma" w:hAnsi="Tahoma" w:cs="Tahoma"/>
          <w:sz w:val="48"/>
          <w:szCs w:val="48"/>
          <w:lang w:val="ro-RO"/>
        </w:rPr>
        <w:t>Recomandări în cazul în care cabinetul psihologic dispune de angajați</w:t>
      </w:r>
    </w:p>
    <w:p w:rsidR="00806BC1" w:rsidRPr="00B32835" w:rsidRDefault="00806BC1">
      <w:pPr>
        <w:rPr>
          <w:rFonts w:ascii="Tahoma" w:hAnsi="Tahoma" w:cs="Tahoma"/>
          <w:sz w:val="48"/>
          <w:szCs w:val="48"/>
          <w:lang w:val="ro-RO"/>
        </w:rPr>
      </w:pPr>
    </w:p>
    <w:p w:rsidR="00806BC1" w:rsidRPr="00B32835" w:rsidRDefault="00806BC1">
      <w:pPr>
        <w:rPr>
          <w:rFonts w:ascii="Tahoma" w:hAnsi="Tahoma" w:cs="Tahoma"/>
          <w:sz w:val="22"/>
          <w:szCs w:val="22"/>
          <w:lang w:val="ro-RO"/>
        </w:rPr>
      </w:pPr>
    </w:p>
    <w:p w:rsidR="00806BC1" w:rsidRPr="00B32835" w:rsidRDefault="00806BC1" w:rsidP="00806BC1">
      <w:pPr>
        <w:ind w:firstLine="720"/>
        <w:jc w:val="both"/>
        <w:rPr>
          <w:rFonts w:ascii="Tahoma" w:hAnsi="Tahoma" w:cs="Tahoma"/>
          <w:sz w:val="22"/>
          <w:szCs w:val="22"/>
          <w:lang w:val="ro-RO"/>
        </w:rPr>
      </w:pPr>
      <w:r w:rsidRPr="00B32835">
        <w:rPr>
          <w:rFonts w:ascii="Tahoma" w:hAnsi="Tahoma" w:cs="Tahoma"/>
          <w:sz w:val="22"/>
          <w:szCs w:val="22"/>
          <w:lang w:val="ro-RO"/>
        </w:rPr>
        <w:t>Dreptul intern sau acordurile colective, inclusiv „</w:t>
      </w:r>
      <w:r w:rsidRPr="00B32835">
        <w:rPr>
          <w:rFonts w:ascii="Tahoma" w:hAnsi="Tahoma" w:cs="Tahoma"/>
          <w:i/>
          <w:sz w:val="22"/>
          <w:szCs w:val="22"/>
          <w:lang w:val="ro-RO"/>
        </w:rPr>
        <w:t>acordurile de muncă</w:t>
      </w:r>
      <w:r w:rsidRPr="00B32835">
        <w:rPr>
          <w:rFonts w:ascii="Tahoma" w:hAnsi="Tahoma" w:cs="Tahoma"/>
          <w:sz w:val="22"/>
          <w:szCs w:val="22"/>
          <w:lang w:val="ro-RO"/>
        </w:rPr>
        <w:t>”, pot prevedea norme specifice care să reglementeze prelucrarea datelor cu caracter personal ale angajaților în contextul ocupării unui loc de muncă, în special condițiile în care datele cu caracter personal în contextul ocupării unui loc de muncă pot fi prelucrate pe baza consimțământului angajatului, în scopul recrutării, al respectării clauzelor contractului de muncă, inclusiv descărcarea de obligațiile stabilite prin lege sau prin acorduri colective, al gestionării, planificării și organizării muncii, al egalității și diversității la locul de muncă, al asigurării sănătății și securității la locul de muncă, precum și în scopul exercitării și beneficierii, în mod individual sau colectiv, de drepturile și beneficiile legate de ocuparea unui loc de muncă, precum și în scopul încetării raporturilor de muncă.</w:t>
      </w:r>
    </w:p>
    <w:p w:rsidR="00806BC1" w:rsidRPr="00B32835" w:rsidRDefault="00806BC1" w:rsidP="00806BC1">
      <w:pPr>
        <w:ind w:firstLine="720"/>
        <w:jc w:val="both"/>
        <w:rPr>
          <w:rFonts w:ascii="Tahoma" w:hAnsi="Tahoma" w:cs="Tahoma"/>
          <w:sz w:val="22"/>
          <w:szCs w:val="22"/>
          <w:lang w:val="ro-RO"/>
        </w:rPr>
      </w:pPr>
      <w:r w:rsidRPr="00B32835">
        <w:rPr>
          <w:rFonts w:ascii="Tahoma" w:hAnsi="Tahoma" w:cs="Tahoma"/>
          <w:sz w:val="22"/>
          <w:szCs w:val="22"/>
          <w:lang w:val="ro-RO"/>
        </w:rPr>
        <w:t>În condițiile specificate mai sus este recomandat să:</w:t>
      </w:r>
    </w:p>
    <w:p w:rsidR="00806BC1" w:rsidRPr="00B32835" w:rsidRDefault="00806BC1" w:rsidP="00806BC1">
      <w:pPr>
        <w:pStyle w:val="ListParagraph"/>
        <w:numPr>
          <w:ilvl w:val="0"/>
          <w:numId w:val="11"/>
        </w:numPr>
        <w:jc w:val="both"/>
        <w:rPr>
          <w:rFonts w:ascii="Tahoma" w:hAnsi="Tahoma" w:cs="Tahoma"/>
          <w:sz w:val="22"/>
          <w:szCs w:val="22"/>
          <w:lang w:val="ro-RO"/>
        </w:rPr>
      </w:pPr>
      <w:r w:rsidRPr="00B32835">
        <w:rPr>
          <w:rFonts w:ascii="Tahoma" w:hAnsi="Tahoma" w:cs="Tahoma"/>
          <w:sz w:val="22"/>
          <w:szCs w:val="22"/>
          <w:lang w:val="ro-RO"/>
        </w:rPr>
        <w:t>Să informeze în mod corect toți angajații săi printr-o scrisoare de informare care sunt modificările aduse de noul regulament</w:t>
      </w:r>
    </w:p>
    <w:p w:rsidR="00806BC1" w:rsidRPr="00B32835" w:rsidRDefault="00806BC1" w:rsidP="00806BC1">
      <w:pPr>
        <w:pStyle w:val="ListParagraph"/>
        <w:numPr>
          <w:ilvl w:val="0"/>
          <w:numId w:val="11"/>
        </w:numPr>
        <w:jc w:val="both"/>
        <w:rPr>
          <w:rFonts w:ascii="Tahoma" w:hAnsi="Tahoma" w:cs="Tahoma"/>
          <w:sz w:val="22"/>
          <w:szCs w:val="22"/>
          <w:lang w:val="ro-RO"/>
        </w:rPr>
      </w:pPr>
      <w:r w:rsidRPr="00B32835">
        <w:rPr>
          <w:rFonts w:ascii="Tahoma" w:hAnsi="Tahoma" w:cs="Tahoma"/>
          <w:sz w:val="22"/>
          <w:szCs w:val="22"/>
          <w:lang w:val="ro-RO"/>
        </w:rPr>
        <w:t>Să semneze cu fiecare dintre ei un acord de procesare a datelor cu caracter personal care să conțină clauze specifice de confidențialitate și securitate privind această prelucrare</w:t>
      </w:r>
      <w:r w:rsidR="00B668C1" w:rsidRPr="00B32835">
        <w:rPr>
          <w:rFonts w:ascii="Tahoma" w:hAnsi="Tahoma" w:cs="Tahoma"/>
          <w:sz w:val="22"/>
          <w:szCs w:val="22"/>
          <w:lang w:val="ro-RO"/>
        </w:rPr>
        <w:t xml:space="preserve"> cum ar fi</w:t>
      </w:r>
      <w:r w:rsidRPr="00B32835">
        <w:rPr>
          <w:rFonts w:ascii="Tahoma" w:hAnsi="Tahoma" w:cs="Tahoma"/>
          <w:sz w:val="22"/>
          <w:szCs w:val="22"/>
          <w:lang w:val="ro-RO"/>
        </w:rPr>
        <w:t>.</w:t>
      </w:r>
    </w:p>
    <w:p w:rsidR="005B15AD" w:rsidRPr="00B32835" w:rsidRDefault="005B15AD" w:rsidP="005B15AD">
      <w:pPr>
        <w:pStyle w:val="ListParagraph"/>
        <w:numPr>
          <w:ilvl w:val="1"/>
          <w:numId w:val="11"/>
        </w:numPr>
        <w:jc w:val="both"/>
        <w:rPr>
          <w:rFonts w:ascii="Tahoma" w:hAnsi="Tahoma" w:cs="Tahoma"/>
          <w:sz w:val="22"/>
          <w:szCs w:val="22"/>
          <w:lang w:val="ro-RO"/>
        </w:rPr>
      </w:pPr>
      <w:r w:rsidRPr="00B32835">
        <w:rPr>
          <w:rFonts w:ascii="Tahoma" w:hAnsi="Tahoma" w:cs="Tahoma"/>
          <w:sz w:val="22"/>
          <w:szCs w:val="22"/>
          <w:lang w:val="ro-RO"/>
        </w:rPr>
        <w:t>definiții specifice jargonului GDPR</w:t>
      </w:r>
    </w:p>
    <w:p w:rsidR="005B15AD" w:rsidRPr="00B32835" w:rsidRDefault="005B15AD" w:rsidP="005B15AD">
      <w:pPr>
        <w:pStyle w:val="ListParagraph"/>
        <w:numPr>
          <w:ilvl w:val="1"/>
          <w:numId w:val="11"/>
        </w:numPr>
        <w:jc w:val="both"/>
        <w:rPr>
          <w:rFonts w:ascii="Tahoma" w:hAnsi="Tahoma" w:cs="Tahoma"/>
          <w:sz w:val="22"/>
          <w:szCs w:val="22"/>
          <w:lang w:val="ro-RO"/>
        </w:rPr>
      </w:pPr>
      <w:r w:rsidRPr="00B32835">
        <w:rPr>
          <w:rFonts w:ascii="Tahoma" w:hAnsi="Tahoma" w:cs="Tahoma"/>
          <w:sz w:val="22"/>
          <w:szCs w:val="22"/>
          <w:lang w:val="ro-RO"/>
        </w:rPr>
        <w:t>reguli generale privind condițiile de prelucrare a datelor cu caracter personal</w:t>
      </w:r>
    </w:p>
    <w:p w:rsidR="005B15AD" w:rsidRPr="00B32835" w:rsidRDefault="005B15AD" w:rsidP="005B15AD">
      <w:pPr>
        <w:pStyle w:val="ListParagraph"/>
        <w:numPr>
          <w:ilvl w:val="1"/>
          <w:numId w:val="11"/>
        </w:numPr>
        <w:jc w:val="both"/>
        <w:rPr>
          <w:rFonts w:ascii="Tahoma" w:hAnsi="Tahoma" w:cs="Tahoma"/>
          <w:sz w:val="22"/>
          <w:szCs w:val="22"/>
          <w:lang w:val="ro-RO"/>
        </w:rPr>
      </w:pPr>
      <w:r w:rsidRPr="00B32835">
        <w:rPr>
          <w:rFonts w:ascii="Tahoma" w:hAnsi="Tahoma" w:cs="Tahoma"/>
          <w:sz w:val="22"/>
          <w:szCs w:val="22"/>
          <w:lang w:val="ro-RO"/>
        </w:rPr>
        <w:t>informații privind limitele în care se realizează prelucrarea datelor</w:t>
      </w:r>
    </w:p>
    <w:p w:rsidR="005B15AD" w:rsidRPr="00B32835" w:rsidRDefault="005B15AD" w:rsidP="005B15AD">
      <w:pPr>
        <w:pStyle w:val="ListParagraph"/>
        <w:numPr>
          <w:ilvl w:val="1"/>
          <w:numId w:val="11"/>
        </w:numPr>
        <w:jc w:val="both"/>
        <w:rPr>
          <w:rFonts w:ascii="Tahoma" w:hAnsi="Tahoma" w:cs="Tahoma"/>
          <w:sz w:val="22"/>
          <w:szCs w:val="22"/>
          <w:lang w:val="ro-RO"/>
        </w:rPr>
      </w:pPr>
      <w:r w:rsidRPr="00B32835">
        <w:rPr>
          <w:rFonts w:ascii="Tahoma" w:hAnsi="Tahoma" w:cs="Tahoma"/>
          <w:sz w:val="22"/>
          <w:szCs w:val="22"/>
          <w:lang w:val="ro-RO"/>
        </w:rPr>
        <w:t>condiții specifice privind confidențialitatea datelor</w:t>
      </w:r>
    </w:p>
    <w:p w:rsidR="009E2E86" w:rsidRPr="00B32835" w:rsidRDefault="009E2E86" w:rsidP="005B15AD">
      <w:pPr>
        <w:pStyle w:val="ListParagraph"/>
        <w:numPr>
          <w:ilvl w:val="1"/>
          <w:numId w:val="11"/>
        </w:numPr>
        <w:jc w:val="both"/>
        <w:rPr>
          <w:rFonts w:ascii="Tahoma" w:hAnsi="Tahoma" w:cs="Tahoma"/>
          <w:sz w:val="22"/>
          <w:szCs w:val="22"/>
          <w:lang w:val="ro-RO"/>
        </w:rPr>
      </w:pPr>
      <w:r w:rsidRPr="00B32835">
        <w:rPr>
          <w:rFonts w:ascii="Tahoma" w:hAnsi="Tahoma" w:cs="Tahoma"/>
          <w:sz w:val="22"/>
          <w:szCs w:val="22"/>
          <w:lang w:val="ro-RO"/>
        </w:rPr>
        <w:t>care sunt obligațiile angajaților cu privire la prelucrarea datelor cu caracter personal</w:t>
      </w:r>
    </w:p>
    <w:p w:rsidR="005B15AD" w:rsidRPr="00B32835" w:rsidRDefault="005B15AD" w:rsidP="005B15AD">
      <w:pPr>
        <w:pStyle w:val="ListParagraph"/>
        <w:numPr>
          <w:ilvl w:val="0"/>
          <w:numId w:val="11"/>
        </w:numPr>
        <w:jc w:val="both"/>
        <w:rPr>
          <w:rFonts w:ascii="Tahoma" w:hAnsi="Tahoma" w:cs="Tahoma"/>
          <w:sz w:val="22"/>
          <w:szCs w:val="22"/>
          <w:lang w:val="ro-RO"/>
        </w:rPr>
      </w:pPr>
      <w:r w:rsidRPr="00B32835">
        <w:rPr>
          <w:rFonts w:ascii="Tahoma" w:hAnsi="Tahoma" w:cs="Tahoma"/>
          <w:sz w:val="22"/>
          <w:szCs w:val="22"/>
          <w:lang w:val="ro-RO"/>
        </w:rPr>
        <w:t xml:space="preserve">Sesiuni de training cu personal specializat în domeniul prelucrării datelor (Ex: </w:t>
      </w:r>
      <w:r w:rsidRPr="00B32835">
        <w:rPr>
          <w:rFonts w:ascii="Tahoma" w:hAnsi="Tahoma" w:cs="Tahoma"/>
          <w:i/>
          <w:sz w:val="22"/>
          <w:szCs w:val="22"/>
          <w:lang w:val="ro-RO"/>
        </w:rPr>
        <w:t>datasafety.ro</w:t>
      </w:r>
      <w:r w:rsidRPr="00B32835">
        <w:rPr>
          <w:rFonts w:ascii="Tahoma" w:hAnsi="Tahoma" w:cs="Tahoma"/>
          <w:sz w:val="22"/>
          <w:szCs w:val="22"/>
          <w:lang w:val="ro-RO"/>
        </w:rPr>
        <w:t>)</w:t>
      </w:r>
    </w:p>
    <w:sectPr w:rsidR="005B15AD" w:rsidRPr="00B32835" w:rsidSect="009F2C58">
      <w:headerReference w:type="default" r:id="rId7"/>
      <w:pgSz w:w="11906" w:h="16838"/>
      <w:pgMar w:top="1440" w:right="1440" w:bottom="144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654F" w:rsidRDefault="004D654F" w:rsidP="0085011A">
      <w:r>
        <w:separator/>
      </w:r>
    </w:p>
  </w:endnote>
  <w:endnote w:type="continuationSeparator" w:id="0">
    <w:p w:rsidR="004D654F" w:rsidRDefault="004D654F" w:rsidP="00850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654F" w:rsidRDefault="004D654F" w:rsidP="0085011A">
      <w:r>
        <w:separator/>
      </w:r>
    </w:p>
  </w:footnote>
  <w:footnote w:type="continuationSeparator" w:id="0">
    <w:p w:rsidR="004D654F" w:rsidRDefault="004D654F" w:rsidP="00850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11A" w:rsidRDefault="0085011A">
    <w:pPr>
      <w:pStyle w:val="Header"/>
    </w:pPr>
    <w:r>
      <w:rPr>
        <w:noProof/>
      </w:rPr>
      <w:drawing>
        <wp:inline distT="0" distB="0" distL="0" distR="0" wp14:anchorId="5ECC38B1" wp14:editId="5BA7B61E">
          <wp:extent cx="922020" cy="952500"/>
          <wp:effectExtent l="0" t="0" r="0" b="0"/>
          <wp:docPr id="2" name="Picture 2" descr="AsociaÈia Psihologilor din RomÃ¢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ociaÈia Psihologilor din RomÃ¢n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020" cy="952500"/>
                  </a:xfrm>
                  <a:prstGeom prst="rect">
                    <a:avLst/>
                  </a:prstGeom>
                  <a:noFill/>
                  <a:ln>
                    <a:noFill/>
                  </a:ln>
                </pic:spPr>
              </pic:pic>
            </a:graphicData>
          </a:graphic>
        </wp:inline>
      </w:drawing>
    </w:r>
    <w:r>
      <w:ptab w:relativeTo="margin" w:alignment="center" w:leader="none"/>
    </w:r>
    <w:r>
      <w:ptab w:relativeTo="margin" w:alignment="right" w:leader="none"/>
    </w:r>
    <w:r>
      <w:rPr>
        <w:noProof/>
      </w:rPr>
      <w:drawing>
        <wp:inline distT="0" distB="0" distL="0" distR="0" wp14:anchorId="29993195" wp14:editId="750FDD25">
          <wp:extent cx="950976" cy="850392"/>
          <wp:effectExtent l="0" t="0" r="1905" b="6985"/>
          <wp:docPr id="4" name="Picture 4" descr="https://scontent-otp1-1.xx.fbcdn.net/v/t1.0-9/29103313_106534773519399_3338489632642826240_n.jpg?_nc_cat=0&amp;oh=5df564f299f36d842fed4c1e7df0064d&amp;oe=5B9A86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content-otp1-1.xx.fbcdn.net/v/t1.0-9/29103313_106534773519399_3338489632642826240_n.jpg?_nc_cat=0&amp;oh=5df564f299f36d842fed4c1e7df0064d&amp;oe=5B9A864E"/>
                  <pic:cNvPicPr>
                    <a:picLocks noChangeAspect="1" noChangeArrowheads="1"/>
                  </pic:cNvPicPr>
                </pic:nvPicPr>
                <pic:blipFill rotWithShape="1">
                  <a:blip r:embed="rId2">
                    <a:extLst>
                      <a:ext uri="{28A0092B-C50C-407E-A947-70E740481C1C}">
                        <a14:useLocalDpi xmlns:a14="http://schemas.microsoft.com/office/drawing/2010/main" val="0"/>
                      </a:ext>
                    </a:extLst>
                  </a:blip>
                  <a:srcRect l="17157" t="-422" r="67297" b="72597"/>
                  <a:stretch/>
                </pic:blipFill>
                <pic:spPr bwMode="auto">
                  <a:xfrm>
                    <a:off x="0" y="0"/>
                    <a:ext cx="950976" cy="85039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625BB8"/>
    <w:multiLevelType w:val="hybridMultilevel"/>
    <w:tmpl w:val="CF30EF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2C322D7"/>
    <w:multiLevelType w:val="multilevel"/>
    <w:tmpl w:val="C5D64D6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6619139E"/>
    <w:multiLevelType w:val="hybridMultilevel"/>
    <w:tmpl w:val="813E9B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00B"/>
    <w:rsid w:val="000D3799"/>
    <w:rsid w:val="00346E2D"/>
    <w:rsid w:val="004D654F"/>
    <w:rsid w:val="005B15AD"/>
    <w:rsid w:val="00676D52"/>
    <w:rsid w:val="00806BC1"/>
    <w:rsid w:val="0085011A"/>
    <w:rsid w:val="008F7E77"/>
    <w:rsid w:val="009E2E86"/>
    <w:rsid w:val="009F2C58"/>
    <w:rsid w:val="00B32835"/>
    <w:rsid w:val="00B668C1"/>
    <w:rsid w:val="00C06CAE"/>
    <w:rsid w:val="00CF10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231D1"/>
  <w15:chartTrackingRefBased/>
  <w15:docId w15:val="{DF2D86E1-0F98-B745-8C56-527AD903A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6E2D"/>
    <w:rPr>
      <w:rFonts w:ascii="Arial" w:hAnsi="Arial"/>
      <w:sz w:val="24"/>
      <w:szCs w:val="24"/>
    </w:rPr>
  </w:style>
  <w:style w:type="paragraph" w:styleId="Heading1">
    <w:name w:val="heading 1"/>
    <w:basedOn w:val="Normal"/>
    <w:next w:val="Heading2"/>
    <w:link w:val="Heading1Char"/>
    <w:qFormat/>
    <w:rsid w:val="00346E2D"/>
    <w:pPr>
      <w:keepNext/>
      <w:numPr>
        <w:numId w:val="9"/>
      </w:numPr>
      <w:spacing w:before="120" w:after="120"/>
      <w:outlineLvl w:val="0"/>
    </w:pPr>
    <w:rPr>
      <w:b/>
      <w:noProof/>
      <w:kern w:val="28"/>
      <w:sz w:val="28"/>
    </w:rPr>
  </w:style>
  <w:style w:type="paragraph" w:styleId="Heading2">
    <w:name w:val="heading 2"/>
    <w:aliases w:val="H2"/>
    <w:basedOn w:val="Normal"/>
    <w:next w:val="Heading3"/>
    <w:link w:val="Heading2Char"/>
    <w:qFormat/>
    <w:rsid w:val="00346E2D"/>
    <w:pPr>
      <w:keepNext/>
      <w:numPr>
        <w:ilvl w:val="1"/>
        <w:numId w:val="9"/>
      </w:numPr>
      <w:spacing w:before="120" w:after="120"/>
      <w:outlineLvl w:val="1"/>
    </w:pPr>
    <w:rPr>
      <w:rFonts w:eastAsiaTheme="majorEastAsia" w:cstheme="majorBidi"/>
      <w:b/>
    </w:rPr>
  </w:style>
  <w:style w:type="paragraph" w:styleId="Heading3">
    <w:name w:val="heading 3"/>
    <w:basedOn w:val="Normal"/>
    <w:link w:val="Heading3Char"/>
    <w:qFormat/>
    <w:rsid w:val="00346E2D"/>
    <w:pPr>
      <w:numPr>
        <w:ilvl w:val="2"/>
        <w:numId w:val="9"/>
      </w:numPr>
      <w:spacing w:before="120" w:after="120"/>
      <w:jc w:val="both"/>
      <w:outlineLvl w:val="2"/>
    </w:pPr>
    <w:rPr>
      <w:rFonts w:ascii="Times New Roman" w:eastAsiaTheme="majorEastAsia" w:hAnsi="Times New Roman" w:cstheme="majorBidi"/>
      <w:b/>
      <w:sz w:val="23"/>
    </w:rPr>
  </w:style>
  <w:style w:type="paragraph" w:styleId="Heading4">
    <w:name w:val="heading 4"/>
    <w:basedOn w:val="Normal"/>
    <w:next w:val="Normal"/>
    <w:link w:val="Heading4Char"/>
    <w:qFormat/>
    <w:rsid w:val="00346E2D"/>
    <w:pPr>
      <w:keepNext/>
      <w:numPr>
        <w:ilvl w:val="3"/>
        <w:numId w:val="9"/>
      </w:numPr>
      <w:spacing w:before="240" w:after="60"/>
      <w:outlineLvl w:val="3"/>
    </w:pPr>
    <w:rPr>
      <w:rFonts w:ascii="Times New Roman" w:hAnsi="Times New Roman"/>
      <w:b/>
      <w:i/>
      <w:szCs w:val="20"/>
    </w:rPr>
  </w:style>
  <w:style w:type="paragraph" w:styleId="Heading5">
    <w:name w:val="heading 5"/>
    <w:basedOn w:val="Normal"/>
    <w:next w:val="Normal"/>
    <w:link w:val="Heading5Char"/>
    <w:qFormat/>
    <w:rsid w:val="00346E2D"/>
    <w:pPr>
      <w:numPr>
        <w:ilvl w:val="4"/>
        <w:numId w:val="9"/>
      </w:numPr>
      <w:spacing w:before="240" w:after="60"/>
      <w:outlineLvl w:val="4"/>
    </w:pPr>
    <w:rPr>
      <w:sz w:val="22"/>
      <w:szCs w:val="20"/>
    </w:rPr>
  </w:style>
  <w:style w:type="paragraph" w:styleId="Heading6">
    <w:name w:val="heading 6"/>
    <w:basedOn w:val="Normal"/>
    <w:next w:val="Normal"/>
    <w:link w:val="Heading6Char"/>
    <w:qFormat/>
    <w:rsid w:val="00346E2D"/>
    <w:pPr>
      <w:numPr>
        <w:ilvl w:val="5"/>
        <w:numId w:val="9"/>
      </w:numPr>
      <w:spacing w:before="240" w:after="60"/>
      <w:outlineLvl w:val="5"/>
    </w:pPr>
    <w:rPr>
      <w:i/>
      <w:sz w:val="22"/>
      <w:szCs w:val="20"/>
    </w:rPr>
  </w:style>
  <w:style w:type="paragraph" w:styleId="Heading7">
    <w:name w:val="heading 7"/>
    <w:basedOn w:val="Normal"/>
    <w:next w:val="Normal"/>
    <w:link w:val="Heading7Char"/>
    <w:qFormat/>
    <w:rsid w:val="00346E2D"/>
    <w:pPr>
      <w:numPr>
        <w:ilvl w:val="6"/>
        <w:numId w:val="9"/>
      </w:numPr>
      <w:spacing w:before="240" w:after="60"/>
      <w:outlineLvl w:val="6"/>
    </w:pPr>
    <w:rPr>
      <w:sz w:val="20"/>
      <w:szCs w:val="20"/>
    </w:rPr>
  </w:style>
  <w:style w:type="paragraph" w:styleId="Heading8">
    <w:name w:val="heading 8"/>
    <w:basedOn w:val="Normal"/>
    <w:next w:val="Normal"/>
    <w:link w:val="Heading8Char"/>
    <w:qFormat/>
    <w:rsid w:val="00346E2D"/>
    <w:pPr>
      <w:numPr>
        <w:ilvl w:val="7"/>
        <w:numId w:val="9"/>
      </w:numPr>
      <w:spacing w:before="240" w:after="60"/>
      <w:outlineLvl w:val="7"/>
    </w:pPr>
    <w:rPr>
      <w:i/>
      <w:sz w:val="20"/>
      <w:szCs w:val="20"/>
    </w:rPr>
  </w:style>
  <w:style w:type="paragraph" w:styleId="Heading9">
    <w:name w:val="heading 9"/>
    <w:basedOn w:val="Normal"/>
    <w:next w:val="Normal"/>
    <w:link w:val="Heading9Char"/>
    <w:qFormat/>
    <w:rsid w:val="00346E2D"/>
    <w:pPr>
      <w:numPr>
        <w:ilvl w:val="8"/>
        <w:numId w:val="9"/>
      </w:numPr>
      <w:spacing w:before="240" w:after="60"/>
      <w:outlineLvl w:val="8"/>
    </w:pPr>
    <w:rPr>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ssification">
    <w:name w:val="Classification"/>
    <w:basedOn w:val="Normal"/>
    <w:link w:val="ClassificationChar"/>
    <w:qFormat/>
    <w:rsid w:val="00346E2D"/>
    <w:pPr>
      <w:jc w:val="right"/>
    </w:pPr>
    <w:rPr>
      <w:rFonts w:cs="Arial"/>
      <w:b/>
      <w:color w:val="000000" w:themeColor="text1"/>
      <w:szCs w:val="28"/>
    </w:rPr>
  </w:style>
  <w:style w:type="character" w:customStyle="1" w:styleId="ClassificationChar">
    <w:name w:val="Classification Char"/>
    <w:basedOn w:val="DefaultParagraphFont"/>
    <w:link w:val="Classification"/>
    <w:rsid w:val="00346E2D"/>
    <w:rPr>
      <w:rFonts w:ascii="Arial" w:hAnsi="Arial" w:cs="Arial"/>
      <w:b/>
      <w:color w:val="000000" w:themeColor="text1"/>
      <w:sz w:val="24"/>
      <w:szCs w:val="28"/>
    </w:rPr>
  </w:style>
  <w:style w:type="character" w:customStyle="1" w:styleId="Heading1Char">
    <w:name w:val="Heading 1 Char"/>
    <w:basedOn w:val="DefaultParagraphFont"/>
    <w:link w:val="Heading1"/>
    <w:rsid w:val="00346E2D"/>
    <w:rPr>
      <w:rFonts w:ascii="Arial" w:hAnsi="Arial"/>
      <w:b/>
      <w:noProof/>
      <w:kern w:val="28"/>
      <w:sz w:val="28"/>
      <w:szCs w:val="24"/>
    </w:rPr>
  </w:style>
  <w:style w:type="character" w:customStyle="1" w:styleId="Heading2Char">
    <w:name w:val="Heading 2 Char"/>
    <w:aliases w:val="H2 Char"/>
    <w:basedOn w:val="DefaultParagraphFont"/>
    <w:link w:val="Heading2"/>
    <w:rsid w:val="00346E2D"/>
    <w:rPr>
      <w:rFonts w:ascii="Arial" w:eastAsiaTheme="majorEastAsia" w:hAnsi="Arial" w:cstheme="majorBidi"/>
      <w:b/>
      <w:sz w:val="24"/>
      <w:szCs w:val="24"/>
    </w:rPr>
  </w:style>
  <w:style w:type="character" w:customStyle="1" w:styleId="Heading3Char">
    <w:name w:val="Heading 3 Char"/>
    <w:basedOn w:val="DefaultParagraphFont"/>
    <w:link w:val="Heading3"/>
    <w:rsid w:val="00346E2D"/>
    <w:rPr>
      <w:rFonts w:eastAsiaTheme="majorEastAsia" w:cstheme="majorBidi"/>
      <w:b/>
      <w:sz w:val="23"/>
      <w:szCs w:val="24"/>
    </w:rPr>
  </w:style>
  <w:style w:type="character" w:customStyle="1" w:styleId="Heading4Char">
    <w:name w:val="Heading 4 Char"/>
    <w:basedOn w:val="DefaultParagraphFont"/>
    <w:link w:val="Heading4"/>
    <w:rsid w:val="00346E2D"/>
    <w:rPr>
      <w:b/>
      <w:i/>
      <w:sz w:val="24"/>
    </w:rPr>
  </w:style>
  <w:style w:type="character" w:customStyle="1" w:styleId="Heading5Char">
    <w:name w:val="Heading 5 Char"/>
    <w:basedOn w:val="DefaultParagraphFont"/>
    <w:link w:val="Heading5"/>
    <w:rsid w:val="00346E2D"/>
    <w:rPr>
      <w:rFonts w:ascii="Arial" w:hAnsi="Arial"/>
      <w:sz w:val="22"/>
    </w:rPr>
  </w:style>
  <w:style w:type="character" w:customStyle="1" w:styleId="Heading6Char">
    <w:name w:val="Heading 6 Char"/>
    <w:basedOn w:val="DefaultParagraphFont"/>
    <w:link w:val="Heading6"/>
    <w:rsid w:val="00346E2D"/>
    <w:rPr>
      <w:rFonts w:ascii="Arial" w:hAnsi="Arial"/>
      <w:i/>
      <w:sz w:val="22"/>
    </w:rPr>
  </w:style>
  <w:style w:type="character" w:customStyle="1" w:styleId="Heading7Char">
    <w:name w:val="Heading 7 Char"/>
    <w:basedOn w:val="DefaultParagraphFont"/>
    <w:link w:val="Heading7"/>
    <w:rsid w:val="00346E2D"/>
    <w:rPr>
      <w:rFonts w:ascii="Arial" w:hAnsi="Arial"/>
    </w:rPr>
  </w:style>
  <w:style w:type="character" w:customStyle="1" w:styleId="Heading8Char">
    <w:name w:val="Heading 8 Char"/>
    <w:basedOn w:val="DefaultParagraphFont"/>
    <w:link w:val="Heading8"/>
    <w:rsid w:val="00346E2D"/>
    <w:rPr>
      <w:rFonts w:ascii="Arial" w:hAnsi="Arial"/>
      <w:i/>
    </w:rPr>
  </w:style>
  <w:style w:type="character" w:customStyle="1" w:styleId="Heading9Char">
    <w:name w:val="Heading 9 Char"/>
    <w:basedOn w:val="DefaultParagraphFont"/>
    <w:link w:val="Heading9"/>
    <w:rsid w:val="00346E2D"/>
    <w:rPr>
      <w:rFonts w:ascii="Arial" w:hAnsi="Arial"/>
      <w:i/>
      <w:sz w:val="18"/>
    </w:rPr>
  </w:style>
  <w:style w:type="paragraph" w:styleId="Caption">
    <w:name w:val="caption"/>
    <w:basedOn w:val="Normal"/>
    <w:next w:val="Normal"/>
    <w:uiPriority w:val="35"/>
    <w:semiHidden/>
    <w:unhideWhenUsed/>
    <w:qFormat/>
    <w:rsid w:val="00346E2D"/>
    <w:pPr>
      <w:spacing w:after="200"/>
    </w:pPr>
    <w:rPr>
      <w:b/>
      <w:bCs/>
      <w:color w:val="4F81BD" w:themeColor="accent1"/>
      <w:sz w:val="18"/>
      <w:szCs w:val="18"/>
    </w:rPr>
  </w:style>
  <w:style w:type="character" w:styleId="Strong">
    <w:name w:val="Strong"/>
    <w:basedOn w:val="DefaultParagraphFont"/>
    <w:uiPriority w:val="22"/>
    <w:qFormat/>
    <w:rsid w:val="00346E2D"/>
    <w:rPr>
      <w:b/>
      <w:bCs/>
    </w:rPr>
  </w:style>
  <w:style w:type="paragraph" w:styleId="NoSpacing">
    <w:name w:val="No Spacing"/>
    <w:link w:val="NoSpacingChar"/>
    <w:uiPriority w:val="1"/>
    <w:qFormat/>
    <w:rsid w:val="00346E2D"/>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346E2D"/>
    <w:rPr>
      <w:rFonts w:asciiTheme="minorHAnsi" w:eastAsiaTheme="minorEastAsia" w:hAnsiTheme="minorHAnsi" w:cstheme="minorBidi"/>
      <w:sz w:val="22"/>
      <w:szCs w:val="22"/>
      <w:lang w:eastAsia="ja-JP"/>
    </w:rPr>
  </w:style>
  <w:style w:type="paragraph" w:styleId="ListParagraph">
    <w:name w:val="List Paragraph"/>
    <w:basedOn w:val="Normal"/>
    <w:uiPriority w:val="34"/>
    <w:qFormat/>
    <w:rsid w:val="00346E2D"/>
    <w:pPr>
      <w:ind w:left="720"/>
    </w:pPr>
  </w:style>
  <w:style w:type="paragraph" w:styleId="Title">
    <w:name w:val="Title"/>
    <w:basedOn w:val="Normal"/>
    <w:next w:val="Normal"/>
    <w:link w:val="TitleChar"/>
    <w:uiPriority w:val="10"/>
    <w:qFormat/>
    <w:rsid w:val="00806BC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6BC1"/>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85011A"/>
    <w:pPr>
      <w:tabs>
        <w:tab w:val="center" w:pos="4513"/>
        <w:tab w:val="right" w:pos="9026"/>
      </w:tabs>
    </w:pPr>
  </w:style>
  <w:style w:type="character" w:customStyle="1" w:styleId="HeaderChar">
    <w:name w:val="Header Char"/>
    <w:basedOn w:val="DefaultParagraphFont"/>
    <w:link w:val="Header"/>
    <w:uiPriority w:val="99"/>
    <w:rsid w:val="0085011A"/>
    <w:rPr>
      <w:rFonts w:ascii="Arial" w:hAnsi="Arial"/>
      <w:sz w:val="24"/>
      <w:szCs w:val="24"/>
    </w:rPr>
  </w:style>
  <w:style w:type="paragraph" w:styleId="Footer">
    <w:name w:val="footer"/>
    <w:basedOn w:val="Normal"/>
    <w:link w:val="FooterChar"/>
    <w:uiPriority w:val="99"/>
    <w:unhideWhenUsed/>
    <w:rsid w:val="0085011A"/>
    <w:pPr>
      <w:tabs>
        <w:tab w:val="center" w:pos="4513"/>
        <w:tab w:val="right" w:pos="9026"/>
      </w:tabs>
    </w:pPr>
  </w:style>
  <w:style w:type="character" w:customStyle="1" w:styleId="FooterChar">
    <w:name w:val="Footer Char"/>
    <w:basedOn w:val="DefaultParagraphFont"/>
    <w:link w:val="Footer"/>
    <w:uiPriority w:val="99"/>
    <w:rsid w:val="0085011A"/>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DataSafety</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Plesa Claudiu</dc:creator>
  <cp:keywords/>
  <dc:description/>
  <cp:lastModifiedBy>lcpatrut@outlook.com</cp:lastModifiedBy>
  <cp:revision>2</cp:revision>
  <dcterms:created xsi:type="dcterms:W3CDTF">2018-05-24T09:03:00Z</dcterms:created>
  <dcterms:modified xsi:type="dcterms:W3CDTF">2018-05-24T09:03:00Z</dcterms:modified>
</cp:coreProperties>
</file>