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FEA8E" w14:textId="77777777" w:rsidR="00F31836" w:rsidRDefault="00F31836" w:rsidP="00806BC1">
      <w:pPr>
        <w:pStyle w:val="Title"/>
        <w:rPr>
          <w:rFonts w:ascii="Tahoma" w:hAnsi="Tahoma" w:cs="Tahoma"/>
          <w:sz w:val="40"/>
          <w:szCs w:val="40"/>
          <w:lang w:val="ro-RO"/>
        </w:rPr>
      </w:pPr>
    </w:p>
    <w:p w14:paraId="136B9A59" w14:textId="4238FA87" w:rsidR="00676D52" w:rsidRPr="00F31836" w:rsidRDefault="00806BC1" w:rsidP="00806BC1">
      <w:pPr>
        <w:pStyle w:val="Title"/>
        <w:rPr>
          <w:rFonts w:ascii="Tahoma" w:hAnsi="Tahoma" w:cs="Tahoma"/>
          <w:sz w:val="40"/>
          <w:szCs w:val="40"/>
          <w:lang w:val="ro-RO"/>
        </w:rPr>
      </w:pPr>
      <w:r w:rsidRPr="00F31836">
        <w:rPr>
          <w:rFonts w:ascii="Tahoma" w:hAnsi="Tahoma" w:cs="Tahoma"/>
          <w:sz w:val="40"/>
          <w:szCs w:val="40"/>
          <w:lang w:val="ro-RO"/>
        </w:rPr>
        <w:t xml:space="preserve">Recomandări în cazul </w:t>
      </w:r>
      <w:r w:rsidR="006C0D1A" w:rsidRPr="00F31836">
        <w:rPr>
          <w:rFonts w:ascii="Tahoma" w:hAnsi="Tahoma" w:cs="Tahoma"/>
          <w:sz w:val="40"/>
          <w:szCs w:val="40"/>
          <w:lang w:val="ro-RO"/>
        </w:rPr>
        <w:t>contractului dintre psiholog (în calitate de persoană împuternicită) și entități juridice</w:t>
      </w:r>
    </w:p>
    <w:p w14:paraId="688F3593" w14:textId="2E74EC8E" w:rsidR="00806BC1" w:rsidRPr="00F31836" w:rsidRDefault="00806BC1">
      <w:pPr>
        <w:rPr>
          <w:rFonts w:ascii="Tahoma" w:hAnsi="Tahoma" w:cs="Tahoma"/>
          <w:sz w:val="40"/>
          <w:szCs w:val="40"/>
          <w:lang w:val="ro-RO"/>
        </w:rPr>
      </w:pPr>
    </w:p>
    <w:p w14:paraId="12F4BD25" w14:textId="77777777" w:rsidR="001D0B6E" w:rsidRPr="00F31836" w:rsidRDefault="001D0B6E" w:rsidP="001D0B6E">
      <w:pPr>
        <w:ind w:firstLine="720"/>
        <w:jc w:val="both"/>
        <w:rPr>
          <w:rFonts w:ascii="Tahoma" w:hAnsi="Tahoma" w:cs="Tahoma"/>
          <w:sz w:val="22"/>
          <w:szCs w:val="22"/>
          <w:lang w:val="ro-RO"/>
        </w:rPr>
      </w:pPr>
      <w:r w:rsidRPr="00F31836">
        <w:rPr>
          <w:rFonts w:ascii="Tahoma" w:hAnsi="Tahoma" w:cs="Tahoma"/>
          <w:sz w:val="22"/>
          <w:szCs w:val="22"/>
          <w:lang w:val="ro-RO"/>
        </w:rPr>
        <w:t>Ca noutate, regulamentul reglementează expres relația contractuală a operatorului de date cu persoana împuternicită. În orice activitatea de prelucrare date personale, operatorul de date se obligă din start să pună în aplicare măsuri tehnice și organizatorice adecvate pentru a garanta și a fi în măsură să demonstreze că prelucrarea se efectuează în conformitate cu Regulament.</w:t>
      </w:r>
    </w:p>
    <w:p w14:paraId="3D9E728C" w14:textId="77777777" w:rsidR="001D0B6E" w:rsidRPr="00F31836" w:rsidRDefault="001D0B6E" w:rsidP="001D0B6E">
      <w:pPr>
        <w:ind w:firstLine="720"/>
        <w:jc w:val="both"/>
        <w:rPr>
          <w:rFonts w:ascii="Tahoma" w:hAnsi="Tahoma" w:cs="Tahoma"/>
          <w:sz w:val="22"/>
          <w:szCs w:val="22"/>
          <w:lang w:val="ro-RO"/>
        </w:rPr>
      </w:pPr>
      <w:r w:rsidRPr="00F31836">
        <w:rPr>
          <w:rFonts w:ascii="Tahoma" w:hAnsi="Tahoma" w:cs="Tahoma"/>
          <w:sz w:val="22"/>
          <w:szCs w:val="22"/>
          <w:lang w:val="ro-RO"/>
        </w:rPr>
        <w:t>Măsurile asumate se revizuiesc și se actualizează în mod constant, dacă este necesar, pentru a se putea asigura nivelul de protecție și securitate comunicat.</w:t>
      </w:r>
    </w:p>
    <w:p w14:paraId="666F7FB4" w14:textId="13726874" w:rsidR="001D0B6E" w:rsidRPr="00F31836" w:rsidRDefault="001D0B6E" w:rsidP="001D0B6E">
      <w:pPr>
        <w:ind w:firstLine="720"/>
        <w:jc w:val="both"/>
        <w:rPr>
          <w:rFonts w:ascii="Tahoma" w:hAnsi="Tahoma" w:cs="Tahoma"/>
          <w:sz w:val="22"/>
          <w:szCs w:val="22"/>
          <w:lang w:val="ro-RO"/>
        </w:rPr>
      </w:pPr>
      <w:r w:rsidRPr="00F31836">
        <w:rPr>
          <w:rFonts w:ascii="Tahoma" w:hAnsi="Tahoma" w:cs="Tahoma"/>
          <w:sz w:val="22"/>
          <w:szCs w:val="22"/>
          <w:lang w:val="ro-RO"/>
        </w:rPr>
        <w:t xml:space="preserve">Atunci când operatorul de date dorește să implementeze o activitate de prelucrare a datelor printr-o persoană împuternicită, acesta trebuie să se asigure că persoana împuternicită oferă garanții suficiente pentru punerea în aplicare a măsurilor tehnice și organizatorice asumate de operator, astfel încât prelucrarea să respecte cerințele prevăzute în Regulament ( </w:t>
      </w:r>
      <w:r w:rsidRPr="00F31836">
        <w:rPr>
          <w:rFonts w:ascii="Tahoma" w:hAnsi="Tahoma" w:cs="Tahoma"/>
          <w:i/>
          <w:sz w:val="22"/>
          <w:szCs w:val="22"/>
          <w:lang w:val="ro-RO"/>
        </w:rPr>
        <w:t>de ex. dar fără a se limita la respectarea principiilor de prelucrare a datelor, aplicarea unor măsuri de securitate extinse pentru prelucrarea datelor sensibile, implementarea unor proceduri de intervenție în cazul incidentelor de securitate etc</w:t>
      </w:r>
      <w:r w:rsidRPr="00F31836">
        <w:rPr>
          <w:rFonts w:ascii="Tahoma" w:hAnsi="Tahoma" w:cs="Tahoma"/>
          <w:sz w:val="22"/>
          <w:szCs w:val="22"/>
          <w:lang w:val="ro-RO"/>
        </w:rPr>
        <w:t>). Această verificare a operatorului se poate implementa printr-un audit prealabil încheierii contractului.</w:t>
      </w:r>
    </w:p>
    <w:p w14:paraId="661B0555" w14:textId="77777777" w:rsidR="001D0B6E" w:rsidRPr="00F31836" w:rsidRDefault="001D0B6E" w:rsidP="00925DE3">
      <w:pPr>
        <w:ind w:firstLine="720"/>
        <w:jc w:val="both"/>
        <w:rPr>
          <w:rFonts w:ascii="Tahoma" w:hAnsi="Tahoma" w:cs="Tahoma"/>
          <w:sz w:val="22"/>
          <w:szCs w:val="22"/>
          <w:lang w:val="ro-RO"/>
        </w:rPr>
      </w:pPr>
      <w:r w:rsidRPr="00F31836">
        <w:rPr>
          <w:rFonts w:ascii="Tahoma" w:hAnsi="Tahoma" w:cs="Tahoma"/>
          <w:sz w:val="22"/>
          <w:szCs w:val="22"/>
          <w:lang w:val="ro-RO"/>
        </w:rPr>
        <w:t xml:space="preserve">Pentru a exista o imagine cât mai clară a obligațiilor și drepturilor ce revin fiecărei părți în cadrul activității de procesare, Regulamentul prevede obligativitatea existenței unui contract sau alt act scris între persoana împuternicită și operator, prin care care să se reglementeze obiectul și durata prelucrării, natura și scopul prelucrării, tipul </w:t>
      </w:r>
      <w:r w:rsidRPr="00F31836">
        <w:rPr>
          <w:rFonts w:ascii="Tahoma" w:hAnsi="Tahoma" w:cs="Tahoma"/>
          <w:sz w:val="28"/>
          <w:szCs w:val="28"/>
          <w:lang w:val="ro-RO"/>
        </w:rPr>
        <w:t>de</w:t>
      </w:r>
      <w:r w:rsidRPr="00F31836">
        <w:rPr>
          <w:rFonts w:ascii="Tahoma" w:hAnsi="Tahoma" w:cs="Tahoma"/>
          <w:sz w:val="22"/>
          <w:szCs w:val="22"/>
          <w:lang w:val="ro-RO"/>
        </w:rPr>
        <w:t xml:space="preserve"> date cu caracter personal și categoriile de persoane vizate și obligațiile și drepturile operatorului.</w:t>
      </w:r>
    </w:p>
    <w:p w14:paraId="1C09A834" w14:textId="77777777" w:rsidR="001D0B6E" w:rsidRPr="00F31836" w:rsidRDefault="001D0B6E" w:rsidP="00CF1A04">
      <w:pPr>
        <w:ind w:firstLine="720"/>
        <w:jc w:val="both"/>
        <w:rPr>
          <w:rFonts w:ascii="Tahoma" w:hAnsi="Tahoma" w:cs="Tahoma"/>
          <w:sz w:val="22"/>
          <w:szCs w:val="22"/>
          <w:lang w:val="ro-RO"/>
        </w:rPr>
      </w:pPr>
      <w:r w:rsidRPr="00F31836">
        <w:rPr>
          <w:rFonts w:ascii="Tahoma" w:hAnsi="Tahoma" w:cs="Tahoma"/>
          <w:sz w:val="22"/>
          <w:szCs w:val="22"/>
          <w:lang w:val="ro-RO"/>
        </w:rPr>
        <w:t>Respectivul contract sau act juridic prevede în special că persoană împuternicită de operator:</w:t>
      </w:r>
    </w:p>
    <w:p w14:paraId="3986931B" w14:textId="77777777" w:rsidR="001D0B6E" w:rsidRPr="00F31836" w:rsidRDefault="001D0B6E" w:rsidP="001D0B6E">
      <w:pPr>
        <w:ind w:firstLine="720"/>
        <w:jc w:val="both"/>
        <w:rPr>
          <w:rFonts w:ascii="Tahoma" w:hAnsi="Tahoma" w:cs="Tahoma"/>
          <w:sz w:val="22"/>
          <w:szCs w:val="22"/>
          <w:lang w:val="ro-RO"/>
        </w:rPr>
      </w:pPr>
    </w:p>
    <w:p w14:paraId="7AC63FD5" w14:textId="79DEF09E" w:rsidR="001D0B6E" w:rsidRPr="00F31836" w:rsidRDefault="001D0B6E" w:rsidP="00CF1A04">
      <w:pPr>
        <w:pStyle w:val="ListParagraph"/>
        <w:numPr>
          <w:ilvl w:val="0"/>
          <w:numId w:val="12"/>
        </w:numPr>
        <w:jc w:val="both"/>
        <w:rPr>
          <w:rFonts w:ascii="Tahoma" w:hAnsi="Tahoma" w:cs="Tahoma"/>
          <w:sz w:val="22"/>
          <w:szCs w:val="22"/>
          <w:lang w:val="ro-RO"/>
        </w:rPr>
      </w:pPr>
      <w:r w:rsidRPr="00F31836">
        <w:rPr>
          <w:rFonts w:ascii="Tahoma" w:hAnsi="Tahoma" w:cs="Tahoma"/>
          <w:sz w:val="22"/>
          <w:szCs w:val="22"/>
          <w:lang w:val="ro-RO"/>
        </w:rPr>
        <w:t>prelucrează datele cu caracter personal numai pe baza unor instrucțiuni documentate din partea operatorului, inclusiv în ceea ce privește transferurile de date cu caracter personal către o țară terță sau o organizație internațională, cu excepția cazului în care această obligație îi revine persoanei împuternicite în temeiul dreptului Uniunii sau al dreptului intern care i se</w:t>
      </w:r>
    </w:p>
    <w:p w14:paraId="66EE8DFB" w14:textId="56E663F7" w:rsidR="001D0B6E" w:rsidRPr="00F31836" w:rsidRDefault="001D0B6E" w:rsidP="00E10D7B">
      <w:pPr>
        <w:pStyle w:val="ListParagraph"/>
        <w:numPr>
          <w:ilvl w:val="0"/>
          <w:numId w:val="12"/>
        </w:numPr>
        <w:jc w:val="both"/>
        <w:rPr>
          <w:rFonts w:ascii="Tahoma" w:hAnsi="Tahoma" w:cs="Tahoma"/>
          <w:sz w:val="22"/>
          <w:szCs w:val="22"/>
          <w:lang w:val="ro-RO"/>
        </w:rPr>
      </w:pPr>
      <w:r w:rsidRPr="00F31836">
        <w:rPr>
          <w:rFonts w:ascii="Tahoma" w:hAnsi="Tahoma" w:cs="Tahoma"/>
          <w:sz w:val="22"/>
          <w:szCs w:val="22"/>
          <w:lang w:val="ro-RO"/>
        </w:rPr>
        <w:t>aplică; în acest caz, notifică această obligație juridică operatorului înainte de prelucrare, cu excepția cazului în care dreptul respectiv interzice o astfel de notificare din motive importante legate de interesul public;</w:t>
      </w:r>
    </w:p>
    <w:p w14:paraId="1DA63A04" w14:textId="6F6B5804" w:rsidR="001D0B6E" w:rsidRPr="00F31836" w:rsidRDefault="001D0B6E" w:rsidP="00295C53">
      <w:pPr>
        <w:pStyle w:val="ListParagraph"/>
        <w:numPr>
          <w:ilvl w:val="0"/>
          <w:numId w:val="12"/>
        </w:numPr>
        <w:jc w:val="both"/>
        <w:rPr>
          <w:rFonts w:ascii="Tahoma" w:hAnsi="Tahoma" w:cs="Tahoma"/>
          <w:sz w:val="22"/>
          <w:szCs w:val="22"/>
          <w:lang w:val="ro-RO"/>
        </w:rPr>
      </w:pPr>
      <w:r w:rsidRPr="00F31836">
        <w:rPr>
          <w:rFonts w:ascii="Tahoma" w:hAnsi="Tahoma" w:cs="Tahoma"/>
          <w:sz w:val="22"/>
          <w:szCs w:val="22"/>
          <w:lang w:val="ro-RO"/>
        </w:rPr>
        <w:t>se asigură că persoanele autorizate să prelucreze datele cu caracter personal s-au angajat să respecte confidențialitatea sau au o obligație statutară adecvată de confidențialitate;</w:t>
      </w:r>
    </w:p>
    <w:p w14:paraId="3179E16A" w14:textId="7061951B" w:rsidR="001D0B6E" w:rsidRPr="00F31836" w:rsidRDefault="001D0B6E" w:rsidP="00BD4FE1">
      <w:pPr>
        <w:pStyle w:val="ListParagraph"/>
        <w:numPr>
          <w:ilvl w:val="0"/>
          <w:numId w:val="12"/>
        </w:numPr>
        <w:jc w:val="both"/>
        <w:rPr>
          <w:rFonts w:ascii="Tahoma" w:hAnsi="Tahoma" w:cs="Tahoma"/>
          <w:sz w:val="22"/>
          <w:szCs w:val="22"/>
          <w:lang w:val="ro-RO"/>
        </w:rPr>
      </w:pPr>
      <w:r w:rsidRPr="00F31836">
        <w:rPr>
          <w:rFonts w:ascii="Tahoma" w:hAnsi="Tahoma" w:cs="Tahoma"/>
          <w:sz w:val="22"/>
          <w:szCs w:val="22"/>
          <w:lang w:val="ro-RO"/>
        </w:rPr>
        <w:t>adoptă toate măsurile se securitate necesare în conformitate cu articolul 32;</w:t>
      </w:r>
    </w:p>
    <w:p w14:paraId="7354695B" w14:textId="4FD7AFCA" w:rsidR="001D0B6E" w:rsidRPr="00F31836" w:rsidRDefault="001D0B6E" w:rsidP="00BD4FE1">
      <w:pPr>
        <w:pStyle w:val="ListParagraph"/>
        <w:numPr>
          <w:ilvl w:val="0"/>
          <w:numId w:val="12"/>
        </w:numPr>
        <w:jc w:val="both"/>
        <w:rPr>
          <w:rFonts w:ascii="Tahoma" w:hAnsi="Tahoma" w:cs="Tahoma"/>
          <w:sz w:val="22"/>
          <w:szCs w:val="22"/>
          <w:lang w:val="ro-RO"/>
        </w:rPr>
      </w:pPr>
      <w:r w:rsidRPr="00F31836">
        <w:rPr>
          <w:rFonts w:ascii="Tahoma" w:hAnsi="Tahoma" w:cs="Tahoma"/>
          <w:sz w:val="22"/>
          <w:szCs w:val="22"/>
          <w:lang w:val="ro-RO"/>
        </w:rPr>
        <w:t>respectă condițiile menționate privind recrutarea unei alte persoane împuternicite de</w:t>
      </w:r>
      <w:r w:rsidR="00BD4FE1" w:rsidRPr="00F31836">
        <w:rPr>
          <w:rFonts w:ascii="Tahoma" w:hAnsi="Tahoma" w:cs="Tahoma"/>
          <w:sz w:val="22"/>
          <w:szCs w:val="22"/>
          <w:lang w:val="ro-RO"/>
        </w:rPr>
        <w:t xml:space="preserve"> </w:t>
      </w:r>
      <w:r w:rsidRPr="00F31836">
        <w:rPr>
          <w:rFonts w:ascii="Tahoma" w:hAnsi="Tahoma" w:cs="Tahoma"/>
          <w:sz w:val="22"/>
          <w:szCs w:val="22"/>
          <w:lang w:val="ro-RO"/>
        </w:rPr>
        <w:t>operator;</w:t>
      </w:r>
    </w:p>
    <w:p w14:paraId="085ABEAC" w14:textId="1245D5F1" w:rsidR="001D0B6E" w:rsidRPr="00F31836" w:rsidRDefault="001D0B6E" w:rsidP="00CF1A04">
      <w:pPr>
        <w:pStyle w:val="ListParagraph"/>
        <w:numPr>
          <w:ilvl w:val="0"/>
          <w:numId w:val="12"/>
        </w:numPr>
        <w:jc w:val="both"/>
        <w:rPr>
          <w:rFonts w:ascii="Tahoma" w:hAnsi="Tahoma" w:cs="Tahoma"/>
          <w:sz w:val="22"/>
          <w:szCs w:val="22"/>
          <w:lang w:val="ro-RO"/>
        </w:rPr>
      </w:pPr>
      <w:r w:rsidRPr="00F31836">
        <w:rPr>
          <w:rFonts w:ascii="Tahoma" w:hAnsi="Tahoma" w:cs="Tahoma"/>
          <w:sz w:val="22"/>
          <w:szCs w:val="22"/>
          <w:lang w:val="ro-RO"/>
        </w:rPr>
        <w:t xml:space="preserve">în funcție de natura prelucrării, oferă asistență operatorului prin măsuri tehnice și organizatorice adecvate, dacă este posibil, pentru îndeplinirea obligației operatorului de a răspunde cererilor privind exercitarea de către persoana vizată a drepturilor </w:t>
      </w:r>
      <w:r w:rsidR="00702022" w:rsidRPr="00F31836">
        <w:rPr>
          <w:rFonts w:ascii="Tahoma" w:hAnsi="Tahoma" w:cs="Tahoma"/>
          <w:sz w:val="22"/>
          <w:szCs w:val="22"/>
          <w:lang w:val="ro-RO"/>
        </w:rPr>
        <w:t>expres</w:t>
      </w:r>
      <w:r w:rsidRPr="00F31836">
        <w:rPr>
          <w:rFonts w:ascii="Tahoma" w:hAnsi="Tahoma" w:cs="Tahoma"/>
          <w:sz w:val="22"/>
          <w:szCs w:val="22"/>
          <w:lang w:val="ro-RO"/>
        </w:rPr>
        <w:t xml:space="preserve"> prevăzute de Regulament;</w:t>
      </w:r>
    </w:p>
    <w:p w14:paraId="1C5194A5" w14:textId="77777777" w:rsidR="001D0B6E" w:rsidRPr="00F31836" w:rsidRDefault="001D0B6E" w:rsidP="001D0B6E">
      <w:pPr>
        <w:ind w:firstLine="720"/>
        <w:jc w:val="both"/>
        <w:rPr>
          <w:rFonts w:ascii="Tahoma" w:hAnsi="Tahoma" w:cs="Tahoma"/>
          <w:sz w:val="22"/>
          <w:szCs w:val="22"/>
          <w:lang w:val="ro-RO"/>
        </w:rPr>
      </w:pPr>
    </w:p>
    <w:p w14:paraId="67BECCD8" w14:textId="33C374B7" w:rsidR="001D0B6E" w:rsidRPr="00F31836" w:rsidRDefault="001D0B6E" w:rsidP="005E2CDF">
      <w:pPr>
        <w:pStyle w:val="ListParagraph"/>
        <w:numPr>
          <w:ilvl w:val="0"/>
          <w:numId w:val="12"/>
        </w:numPr>
        <w:jc w:val="both"/>
        <w:rPr>
          <w:rFonts w:ascii="Tahoma" w:hAnsi="Tahoma" w:cs="Tahoma"/>
          <w:sz w:val="22"/>
          <w:szCs w:val="22"/>
          <w:lang w:val="ro-RO"/>
        </w:rPr>
      </w:pPr>
      <w:r w:rsidRPr="00F31836">
        <w:rPr>
          <w:rFonts w:ascii="Tahoma" w:hAnsi="Tahoma" w:cs="Tahoma"/>
          <w:sz w:val="22"/>
          <w:szCs w:val="22"/>
          <w:lang w:val="ro-RO"/>
        </w:rPr>
        <w:lastRenderedPageBreak/>
        <w:t>ajută operatorul să asigure respectarea obligațiilor de securitate, ținând seama de caracterul prelucrării și informațiile aflate la dispoziția persoanei împuternicite de operator;</w:t>
      </w:r>
    </w:p>
    <w:p w14:paraId="6DF40223" w14:textId="6BE01B07" w:rsidR="001D0B6E" w:rsidRPr="00F31836" w:rsidRDefault="001D0B6E" w:rsidP="000E7D23">
      <w:pPr>
        <w:pStyle w:val="ListParagraph"/>
        <w:numPr>
          <w:ilvl w:val="0"/>
          <w:numId w:val="12"/>
        </w:numPr>
        <w:jc w:val="both"/>
        <w:rPr>
          <w:rFonts w:ascii="Tahoma" w:hAnsi="Tahoma" w:cs="Tahoma"/>
          <w:sz w:val="22"/>
          <w:szCs w:val="22"/>
          <w:lang w:val="ro-RO"/>
        </w:rPr>
      </w:pPr>
      <w:r w:rsidRPr="00F31836">
        <w:rPr>
          <w:rFonts w:ascii="Tahoma" w:hAnsi="Tahoma" w:cs="Tahoma"/>
          <w:sz w:val="22"/>
          <w:szCs w:val="22"/>
          <w:lang w:val="ro-RO"/>
        </w:rPr>
        <w:t>la alegerea operatorului, șterge sau returnează operatorului toate datele cu caracter personal după încetarea furnizării serviciilor legate de prelucrare și elimină copiile existente, cu excepția cazului în care dreptul Uniunii sau dreptul intern impune stocarea datelor</w:t>
      </w:r>
      <w:r w:rsidR="00286BA6" w:rsidRPr="00F31836">
        <w:rPr>
          <w:rFonts w:ascii="Tahoma" w:hAnsi="Tahoma" w:cs="Tahoma"/>
          <w:sz w:val="22"/>
          <w:szCs w:val="22"/>
          <w:lang w:val="ro-RO"/>
        </w:rPr>
        <w:t xml:space="preserve"> </w:t>
      </w:r>
      <w:r w:rsidRPr="00F31836">
        <w:rPr>
          <w:rFonts w:ascii="Tahoma" w:hAnsi="Tahoma" w:cs="Tahoma"/>
          <w:sz w:val="22"/>
          <w:szCs w:val="22"/>
          <w:lang w:val="ro-RO"/>
        </w:rPr>
        <w:t>cu caracter personal;</w:t>
      </w:r>
    </w:p>
    <w:p w14:paraId="199EF48A" w14:textId="0AFE38C1" w:rsidR="001D0B6E" w:rsidRPr="00F31836" w:rsidRDefault="001D0B6E" w:rsidP="00177C16">
      <w:pPr>
        <w:pStyle w:val="ListParagraph"/>
        <w:numPr>
          <w:ilvl w:val="0"/>
          <w:numId w:val="12"/>
        </w:numPr>
        <w:jc w:val="both"/>
        <w:rPr>
          <w:rFonts w:ascii="Tahoma" w:hAnsi="Tahoma" w:cs="Tahoma"/>
          <w:sz w:val="22"/>
          <w:szCs w:val="22"/>
          <w:lang w:val="ro-RO"/>
        </w:rPr>
      </w:pPr>
      <w:r w:rsidRPr="00F31836">
        <w:rPr>
          <w:rFonts w:ascii="Tahoma" w:hAnsi="Tahoma" w:cs="Tahoma"/>
          <w:sz w:val="22"/>
          <w:szCs w:val="22"/>
          <w:lang w:val="ro-RO"/>
        </w:rPr>
        <w:t>pune la dispoziția operatorului toate informațiile necesare pentru a demonstra respectarea obligațiilor prevăzute la prezentul articol, permite desfășurarea auditurilor, inclusiv a inspecțiilor, efectuate de operator sau alt auditor mandatat și contribuie la acestea. De asemenea, persoana împuternicită de operator informează imediat operatorul în</w:t>
      </w:r>
      <w:r w:rsidR="00177C16" w:rsidRPr="00F31836">
        <w:rPr>
          <w:rFonts w:ascii="Tahoma" w:hAnsi="Tahoma" w:cs="Tahoma"/>
          <w:sz w:val="22"/>
          <w:szCs w:val="22"/>
          <w:lang w:val="ro-RO"/>
        </w:rPr>
        <w:t xml:space="preserve"> </w:t>
      </w:r>
      <w:r w:rsidRPr="00F31836">
        <w:rPr>
          <w:rFonts w:ascii="Tahoma" w:hAnsi="Tahoma" w:cs="Tahoma"/>
          <w:sz w:val="22"/>
          <w:szCs w:val="22"/>
          <w:lang w:val="ro-RO"/>
        </w:rPr>
        <w:t>cazul în care, în opinia sa, o instrucțiune încalcă Regulament sau alt</w:t>
      </w:r>
      <w:r w:rsidR="004C1A80" w:rsidRPr="00F31836">
        <w:rPr>
          <w:rFonts w:ascii="Tahoma" w:hAnsi="Tahoma" w:cs="Tahoma"/>
          <w:sz w:val="22"/>
          <w:szCs w:val="22"/>
          <w:lang w:val="ro-RO"/>
        </w:rPr>
        <w:t>e dispoziții legale obligatorii</w:t>
      </w:r>
      <w:r w:rsidRPr="00F31836">
        <w:rPr>
          <w:rFonts w:ascii="Tahoma" w:hAnsi="Tahoma" w:cs="Tahoma"/>
          <w:sz w:val="22"/>
          <w:szCs w:val="22"/>
          <w:lang w:val="ro-RO"/>
        </w:rPr>
        <w:t>.</w:t>
      </w:r>
    </w:p>
    <w:p w14:paraId="0218058A" w14:textId="77777777" w:rsidR="001D0B6E" w:rsidRPr="00F31836" w:rsidRDefault="001D0B6E" w:rsidP="001D0B6E">
      <w:pPr>
        <w:ind w:firstLine="720"/>
        <w:jc w:val="both"/>
        <w:rPr>
          <w:rFonts w:ascii="Tahoma" w:hAnsi="Tahoma" w:cs="Tahoma"/>
          <w:sz w:val="22"/>
          <w:szCs w:val="22"/>
          <w:lang w:val="ro-RO"/>
        </w:rPr>
      </w:pPr>
    </w:p>
    <w:p w14:paraId="6E992378" w14:textId="71B58FB6" w:rsidR="001D0B6E" w:rsidRPr="00F31836" w:rsidRDefault="001D0B6E" w:rsidP="001D0B6E">
      <w:pPr>
        <w:ind w:firstLine="720"/>
        <w:jc w:val="both"/>
        <w:rPr>
          <w:rFonts w:ascii="Tahoma" w:hAnsi="Tahoma" w:cs="Tahoma"/>
          <w:sz w:val="22"/>
          <w:szCs w:val="22"/>
          <w:lang w:val="ro-RO"/>
        </w:rPr>
      </w:pPr>
      <w:r w:rsidRPr="00F31836">
        <w:rPr>
          <w:rFonts w:ascii="Tahoma" w:hAnsi="Tahoma" w:cs="Tahoma"/>
          <w:sz w:val="22"/>
          <w:szCs w:val="22"/>
          <w:lang w:val="ro-RO"/>
        </w:rPr>
        <w:t>Din această perspectivă, psihologul, prin forma sa de organizare, este recomandabil să demareze o procedură de actualizare a contractelor în vigoare, în baza cărora el poate fi considerat persoană împuternicită, și să alinieze clauzele acestora cu prevederile o</w:t>
      </w:r>
      <w:r w:rsidR="008D6886" w:rsidRPr="00F31836">
        <w:rPr>
          <w:rFonts w:ascii="Tahoma" w:hAnsi="Tahoma" w:cs="Tahoma"/>
          <w:sz w:val="22"/>
          <w:szCs w:val="22"/>
          <w:lang w:val="ro-RO"/>
        </w:rPr>
        <w:t>bligatorii aduse de Regulament.</w:t>
      </w:r>
      <w:r w:rsidRPr="00F31836">
        <w:rPr>
          <w:rFonts w:ascii="Tahoma" w:hAnsi="Tahoma" w:cs="Tahoma"/>
          <w:sz w:val="22"/>
          <w:szCs w:val="22"/>
          <w:lang w:val="ro-RO"/>
        </w:rPr>
        <w:t xml:space="preserve"> În plus, considerăm că poate fi utilă și reglementarea obligației de obținere a consimțământului expres de la persoanele vizate.</w:t>
      </w:r>
    </w:p>
    <w:p w14:paraId="114EFE86" w14:textId="77777777" w:rsidR="001D0B6E" w:rsidRPr="00F31836" w:rsidRDefault="001D0B6E" w:rsidP="008D6886">
      <w:pPr>
        <w:ind w:firstLine="720"/>
        <w:jc w:val="both"/>
        <w:rPr>
          <w:rFonts w:ascii="Tahoma" w:hAnsi="Tahoma" w:cs="Tahoma"/>
          <w:sz w:val="22"/>
          <w:szCs w:val="22"/>
          <w:lang w:val="ro-RO"/>
        </w:rPr>
      </w:pPr>
      <w:r w:rsidRPr="00F31836">
        <w:rPr>
          <w:rFonts w:ascii="Tahoma" w:hAnsi="Tahoma" w:cs="Tahoma"/>
          <w:sz w:val="22"/>
          <w:szCs w:val="22"/>
          <w:lang w:val="ro-RO"/>
        </w:rPr>
        <w:t>Strict pe acest din urmă aspect, clauza contractuală ce va reglementa obligativitatea părților în materia obținerii consimțământului persoanelor vizate poate îmbrăca următorul format:</w:t>
      </w:r>
    </w:p>
    <w:p w14:paraId="1E8727DC" w14:textId="77777777" w:rsidR="001D0B6E" w:rsidRPr="00F31836" w:rsidRDefault="001D0B6E" w:rsidP="001D0B6E">
      <w:pPr>
        <w:ind w:firstLine="720"/>
        <w:jc w:val="both"/>
        <w:rPr>
          <w:rFonts w:ascii="Tahoma" w:hAnsi="Tahoma" w:cs="Tahoma"/>
          <w:sz w:val="22"/>
          <w:szCs w:val="22"/>
          <w:lang w:val="ro-RO"/>
        </w:rPr>
      </w:pPr>
    </w:p>
    <w:p w14:paraId="4210D9D8" w14:textId="77777777" w:rsidR="001D0B6E" w:rsidRPr="00F31836" w:rsidRDefault="001D0B6E" w:rsidP="001D0B6E">
      <w:pPr>
        <w:ind w:firstLine="720"/>
        <w:jc w:val="both"/>
        <w:rPr>
          <w:rFonts w:ascii="Tahoma" w:hAnsi="Tahoma" w:cs="Tahoma"/>
          <w:sz w:val="22"/>
          <w:szCs w:val="22"/>
          <w:lang w:val="ro-RO"/>
        </w:rPr>
      </w:pPr>
    </w:p>
    <w:p w14:paraId="574A2B51" w14:textId="3E0C4AA1" w:rsidR="005B15AD" w:rsidRPr="00F31836" w:rsidRDefault="001D0B6E" w:rsidP="001D0B6E">
      <w:pPr>
        <w:ind w:firstLine="720"/>
        <w:jc w:val="both"/>
        <w:rPr>
          <w:rFonts w:ascii="Tahoma" w:hAnsi="Tahoma" w:cs="Tahoma"/>
          <w:sz w:val="22"/>
          <w:szCs w:val="22"/>
          <w:lang w:val="ro-RO"/>
        </w:rPr>
      </w:pPr>
      <w:r w:rsidRPr="00F31836">
        <w:rPr>
          <w:rFonts w:ascii="Tahoma" w:hAnsi="Tahoma" w:cs="Tahoma"/>
          <w:sz w:val="22"/>
          <w:szCs w:val="22"/>
          <w:lang w:val="ro-RO"/>
        </w:rPr>
        <w:t>”</w:t>
      </w:r>
      <w:r w:rsidRPr="00F31836">
        <w:rPr>
          <w:rFonts w:ascii="Tahoma" w:hAnsi="Tahoma" w:cs="Tahoma"/>
          <w:i/>
          <w:sz w:val="22"/>
          <w:szCs w:val="22"/>
          <w:lang w:val="ro-RO"/>
        </w:rPr>
        <w:t xml:space="preserve">Prin acest contract </w:t>
      </w:r>
      <w:r w:rsidRPr="00F31836">
        <w:rPr>
          <w:rFonts w:ascii="Tahoma" w:hAnsi="Tahoma" w:cs="Tahoma"/>
          <w:b/>
          <w:i/>
          <w:sz w:val="22"/>
          <w:szCs w:val="22"/>
          <w:lang w:val="ro-RO"/>
        </w:rPr>
        <w:t>Operatorul de date</w:t>
      </w:r>
      <w:r w:rsidRPr="00F31836">
        <w:rPr>
          <w:rFonts w:ascii="Tahoma" w:hAnsi="Tahoma" w:cs="Tahoma"/>
          <w:i/>
          <w:sz w:val="22"/>
          <w:szCs w:val="22"/>
          <w:lang w:val="ro-RO"/>
        </w:rPr>
        <w:t xml:space="preserve"> se obligă să obțină de la persoanele vi</w:t>
      </w:r>
      <w:r w:rsidR="003F1C07" w:rsidRPr="00F31836">
        <w:rPr>
          <w:rFonts w:ascii="Tahoma" w:hAnsi="Tahoma" w:cs="Tahoma"/>
          <w:i/>
          <w:sz w:val="22"/>
          <w:szCs w:val="22"/>
          <w:lang w:val="ro-RO"/>
        </w:rPr>
        <w:t>zate acordul prealabil explicit</w:t>
      </w:r>
      <w:r w:rsidRPr="00F31836">
        <w:rPr>
          <w:rFonts w:ascii="Tahoma" w:hAnsi="Tahoma" w:cs="Tahoma"/>
          <w:i/>
          <w:sz w:val="22"/>
          <w:szCs w:val="22"/>
          <w:lang w:val="ro-RO"/>
        </w:rPr>
        <w:t>, conform cerin</w:t>
      </w:r>
      <w:r w:rsidR="00A71939" w:rsidRPr="00F31836">
        <w:rPr>
          <w:rFonts w:ascii="Tahoma" w:hAnsi="Tahoma" w:cs="Tahoma"/>
          <w:i/>
          <w:sz w:val="22"/>
          <w:szCs w:val="22"/>
          <w:lang w:val="ro-RO"/>
        </w:rPr>
        <w:t>ț</w:t>
      </w:r>
      <w:r w:rsidR="008955CD" w:rsidRPr="00F31836">
        <w:rPr>
          <w:rFonts w:ascii="Tahoma" w:hAnsi="Tahoma" w:cs="Tahoma"/>
          <w:i/>
          <w:sz w:val="22"/>
          <w:szCs w:val="22"/>
          <w:lang w:val="ro-RO"/>
        </w:rPr>
        <w:t xml:space="preserve">elor GDPR, pentru a </w:t>
      </w:r>
      <w:r w:rsidRPr="00F31836">
        <w:rPr>
          <w:rFonts w:ascii="Tahoma" w:hAnsi="Tahoma" w:cs="Tahoma"/>
          <w:i/>
          <w:sz w:val="22"/>
          <w:szCs w:val="22"/>
          <w:lang w:val="ro-RO"/>
        </w:rPr>
        <w:t xml:space="preserve">participa la sesiunile de evaluare și/sau testare implementate prin intermediul </w:t>
      </w:r>
      <w:r w:rsidR="004118BB" w:rsidRPr="00F31836">
        <w:rPr>
          <w:rFonts w:ascii="Tahoma" w:hAnsi="Tahoma" w:cs="Tahoma"/>
          <w:b/>
          <w:i/>
          <w:sz w:val="22"/>
          <w:szCs w:val="22"/>
          <w:lang w:val="ro-RO"/>
        </w:rPr>
        <w:t>P</w:t>
      </w:r>
      <w:r w:rsidRPr="00F31836">
        <w:rPr>
          <w:rFonts w:ascii="Tahoma" w:hAnsi="Tahoma" w:cs="Tahoma"/>
          <w:b/>
          <w:i/>
          <w:sz w:val="22"/>
          <w:szCs w:val="22"/>
          <w:lang w:val="ro-RO"/>
        </w:rPr>
        <w:t>ersoanei împuternicite</w:t>
      </w:r>
      <w:r w:rsidRPr="00F31836">
        <w:rPr>
          <w:rFonts w:ascii="Tahoma" w:hAnsi="Tahoma" w:cs="Tahoma"/>
          <w:i/>
          <w:sz w:val="22"/>
          <w:szCs w:val="22"/>
          <w:lang w:val="ro-RO"/>
        </w:rPr>
        <w:t xml:space="preserve"> și pentru ca datele lor cu caracter personal, inclusiv rezultatele activității de profilare (dacă este cazul), să fie procesate de </w:t>
      </w:r>
      <w:r w:rsidRPr="00F31836">
        <w:rPr>
          <w:rFonts w:ascii="Tahoma" w:hAnsi="Tahoma" w:cs="Tahoma"/>
          <w:b/>
          <w:i/>
          <w:sz w:val="22"/>
          <w:szCs w:val="22"/>
          <w:lang w:val="ro-RO"/>
        </w:rPr>
        <w:t>Operatorul de date</w:t>
      </w:r>
      <w:r w:rsidRPr="00F31836">
        <w:rPr>
          <w:rFonts w:ascii="Tahoma" w:hAnsi="Tahoma" w:cs="Tahoma"/>
          <w:i/>
          <w:sz w:val="22"/>
          <w:szCs w:val="22"/>
          <w:lang w:val="ro-RO"/>
        </w:rPr>
        <w:t xml:space="preserve"> și </w:t>
      </w:r>
      <w:r w:rsidR="0081567B" w:rsidRPr="00F31836">
        <w:rPr>
          <w:rFonts w:ascii="Tahoma" w:hAnsi="Tahoma" w:cs="Tahoma"/>
          <w:b/>
          <w:i/>
          <w:sz w:val="22"/>
          <w:szCs w:val="22"/>
          <w:lang w:val="ro-RO"/>
        </w:rPr>
        <w:t>P</w:t>
      </w:r>
      <w:r w:rsidRPr="00F31836">
        <w:rPr>
          <w:rFonts w:ascii="Tahoma" w:hAnsi="Tahoma" w:cs="Tahoma"/>
          <w:b/>
          <w:i/>
          <w:sz w:val="22"/>
          <w:szCs w:val="22"/>
          <w:lang w:val="ro-RO"/>
        </w:rPr>
        <w:t>ersoana împuternicită</w:t>
      </w:r>
      <w:r w:rsidR="009E7735" w:rsidRPr="00F31836">
        <w:rPr>
          <w:rFonts w:ascii="Tahoma" w:hAnsi="Tahoma" w:cs="Tahoma"/>
          <w:i/>
          <w:sz w:val="22"/>
          <w:szCs w:val="22"/>
          <w:lang w:val="ro-RO"/>
        </w:rPr>
        <w:t xml:space="preserve">. </w:t>
      </w:r>
      <w:r w:rsidRPr="00F31836">
        <w:rPr>
          <w:rFonts w:ascii="Tahoma" w:hAnsi="Tahoma" w:cs="Tahoma"/>
          <w:i/>
          <w:sz w:val="22"/>
          <w:szCs w:val="22"/>
          <w:lang w:val="ro-RO"/>
        </w:rPr>
        <w:t xml:space="preserve">În acest sens, </w:t>
      </w:r>
      <w:r w:rsidRPr="00F31836">
        <w:rPr>
          <w:rFonts w:ascii="Tahoma" w:hAnsi="Tahoma" w:cs="Tahoma"/>
          <w:b/>
          <w:i/>
          <w:sz w:val="22"/>
          <w:szCs w:val="22"/>
          <w:lang w:val="ro-RO"/>
        </w:rPr>
        <w:t>Operatorul de date</w:t>
      </w:r>
      <w:r w:rsidRPr="00F31836">
        <w:rPr>
          <w:rFonts w:ascii="Tahoma" w:hAnsi="Tahoma" w:cs="Tahoma"/>
          <w:i/>
          <w:sz w:val="22"/>
          <w:szCs w:val="22"/>
          <w:lang w:val="ro-RO"/>
        </w:rPr>
        <w:t xml:space="preserve"> se obligă să comunice </w:t>
      </w:r>
      <w:r w:rsidR="004118BB" w:rsidRPr="00F31836">
        <w:rPr>
          <w:rFonts w:ascii="Tahoma" w:hAnsi="Tahoma" w:cs="Tahoma"/>
          <w:b/>
          <w:i/>
          <w:sz w:val="22"/>
          <w:szCs w:val="22"/>
          <w:lang w:val="ro-RO"/>
        </w:rPr>
        <w:t>P</w:t>
      </w:r>
      <w:r w:rsidRPr="00F31836">
        <w:rPr>
          <w:rFonts w:ascii="Tahoma" w:hAnsi="Tahoma" w:cs="Tahoma"/>
          <w:b/>
          <w:i/>
          <w:sz w:val="22"/>
          <w:szCs w:val="22"/>
          <w:lang w:val="ro-RO"/>
        </w:rPr>
        <w:t>ersoanei împutern</w:t>
      </w:r>
      <w:r w:rsidR="00913C3F" w:rsidRPr="00F31836">
        <w:rPr>
          <w:rFonts w:ascii="Tahoma" w:hAnsi="Tahoma" w:cs="Tahoma"/>
          <w:b/>
          <w:i/>
          <w:sz w:val="22"/>
          <w:szCs w:val="22"/>
          <w:lang w:val="ro-RO"/>
        </w:rPr>
        <w:t>i</w:t>
      </w:r>
      <w:r w:rsidRPr="00F31836">
        <w:rPr>
          <w:rFonts w:ascii="Tahoma" w:hAnsi="Tahoma" w:cs="Tahoma"/>
          <w:b/>
          <w:i/>
          <w:sz w:val="22"/>
          <w:szCs w:val="22"/>
          <w:lang w:val="ro-RO"/>
        </w:rPr>
        <w:t>cite</w:t>
      </w:r>
      <w:r w:rsidRPr="00F31836">
        <w:rPr>
          <w:rFonts w:ascii="Tahoma" w:hAnsi="Tahoma" w:cs="Tahoma"/>
          <w:i/>
          <w:sz w:val="22"/>
          <w:szCs w:val="22"/>
          <w:lang w:val="ro-RO"/>
        </w:rPr>
        <w:t xml:space="preserve"> până cel mai târziu la data</w:t>
      </w:r>
      <w:r w:rsidR="003E3886" w:rsidRPr="00F31836">
        <w:rPr>
          <w:rFonts w:ascii="Tahoma" w:hAnsi="Tahoma" w:cs="Tahoma"/>
          <w:i/>
          <w:sz w:val="22"/>
          <w:szCs w:val="22"/>
          <w:lang w:val="ro-RO"/>
        </w:rPr>
        <w:t xml:space="preserve"> efectuării sesiunilor de testa</w:t>
      </w:r>
      <w:r w:rsidRPr="00F31836">
        <w:rPr>
          <w:rFonts w:ascii="Tahoma" w:hAnsi="Tahoma" w:cs="Tahoma"/>
          <w:i/>
          <w:sz w:val="22"/>
          <w:szCs w:val="22"/>
          <w:lang w:val="ro-RO"/>
        </w:rPr>
        <w:t>re/evaluare o copie a con</w:t>
      </w:r>
      <w:r w:rsidR="004C3DAF" w:rsidRPr="00F31836">
        <w:rPr>
          <w:rFonts w:ascii="Tahoma" w:hAnsi="Tahoma" w:cs="Tahoma"/>
          <w:i/>
          <w:sz w:val="22"/>
          <w:szCs w:val="22"/>
          <w:lang w:val="ro-RO"/>
        </w:rPr>
        <w:t>s</w:t>
      </w:r>
      <w:r w:rsidRPr="00F31836">
        <w:rPr>
          <w:rFonts w:ascii="Tahoma" w:hAnsi="Tahoma" w:cs="Tahoma"/>
          <w:i/>
          <w:sz w:val="22"/>
          <w:szCs w:val="22"/>
          <w:lang w:val="ro-RO"/>
        </w:rPr>
        <w:t>imțământului astfel obținut.</w:t>
      </w:r>
      <w:r w:rsidRPr="00F31836">
        <w:rPr>
          <w:rFonts w:ascii="Tahoma" w:hAnsi="Tahoma" w:cs="Tahoma"/>
          <w:sz w:val="22"/>
          <w:szCs w:val="22"/>
          <w:lang w:val="ro-RO"/>
        </w:rPr>
        <w:t>”</w:t>
      </w:r>
      <w:bookmarkStart w:id="0" w:name="_GoBack"/>
      <w:bookmarkEnd w:id="0"/>
    </w:p>
    <w:sectPr w:rsidR="005B15AD" w:rsidRPr="00F31836" w:rsidSect="009F2C58">
      <w:headerReference w:type="default" r:id="rId8"/>
      <w:footerReference w:type="default" r:id="rId9"/>
      <w:pgSz w:w="11906" w:h="16838"/>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5C5CE" w14:textId="77777777" w:rsidR="002C17BE" w:rsidRDefault="002C17BE" w:rsidP="00F31836">
      <w:r>
        <w:separator/>
      </w:r>
    </w:p>
  </w:endnote>
  <w:endnote w:type="continuationSeparator" w:id="0">
    <w:p w14:paraId="75E2A219" w14:textId="77777777" w:rsidR="002C17BE" w:rsidRDefault="002C17BE" w:rsidP="00F3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9732290"/>
      <w:docPartObj>
        <w:docPartGallery w:val="Page Numbers (Bottom of Page)"/>
        <w:docPartUnique/>
      </w:docPartObj>
    </w:sdtPr>
    <w:sdtEndPr>
      <w:rPr>
        <w:noProof/>
      </w:rPr>
    </w:sdtEndPr>
    <w:sdtContent>
      <w:p w14:paraId="3B8FD74D" w14:textId="5BAD8DA0" w:rsidR="00F31836" w:rsidRDefault="00F3183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AB86228" w14:textId="77777777" w:rsidR="00F31836" w:rsidRDefault="00F31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8B205" w14:textId="77777777" w:rsidR="002C17BE" w:rsidRDefault="002C17BE" w:rsidP="00F31836">
      <w:r>
        <w:separator/>
      </w:r>
    </w:p>
  </w:footnote>
  <w:footnote w:type="continuationSeparator" w:id="0">
    <w:p w14:paraId="6B112F4F" w14:textId="77777777" w:rsidR="002C17BE" w:rsidRDefault="002C17BE" w:rsidP="00F31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3329E" w14:textId="1405EBEF" w:rsidR="00F31836" w:rsidRDefault="00F31836">
    <w:pPr>
      <w:pStyle w:val="Header"/>
    </w:pPr>
    <w:r>
      <w:rPr>
        <w:noProof/>
      </w:rPr>
      <w:drawing>
        <wp:inline distT="0" distB="0" distL="0" distR="0" wp14:anchorId="57257614" wp14:editId="532FCFFB">
          <wp:extent cx="922020" cy="952500"/>
          <wp:effectExtent l="0" t="0" r="0" b="0"/>
          <wp:docPr id="2" name="Picture 2" descr="AsociaÈia Psihologilor din RomÃ¢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ociaÈia Psihologilor din RomÃ¢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952500"/>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13314F26" wp14:editId="65B62551">
          <wp:extent cx="950976" cy="850392"/>
          <wp:effectExtent l="0" t="0" r="1905" b="6985"/>
          <wp:docPr id="4" name="Picture 4" descr="https://scontent-otp1-1.xx.fbcdn.net/v/t1.0-9/29103313_106534773519399_3338489632642826240_n.jpg?_nc_cat=0&amp;oh=5df564f299f36d842fed4c1e7df0064d&amp;oe=5B9A86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otp1-1.xx.fbcdn.net/v/t1.0-9/29103313_106534773519399_3338489632642826240_n.jpg?_nc_cat=0&amp;oh=5df564f299f36d842fed4c1e7df0064d&amp;oe=5B9A864E"/>
                  <pic:cNvPicPr>
                    <a:picLocks noChangeAspect="1" noChangeArrowheads="1"/>
                  </pic:cNvPicPr>
                </pic:nvPicPr>
                <pic:blipFill rotWithShape="1">
                  <a:blip r:embed="rId2">
                    <a:extLst>
                      <a:ext uri="{28A0092B-C50C-407E-A947-70E740481C1C}">
                        <a14:useLocalDpi xmlns:a14="http://schemas.microsoft.com/office/drawing/2010/main" val="0"/>
                      </a:ext>
                    </a:extLst>
                  </a:blip>
                  <a:srcRect l="17157" t="-422" r="67297" b="72597"/>
                  <a:stretch/>
                </pic:blipFill>
                <pic:spPr bwMode="auto">
                  <a:xfrm>
                    <a:off x="0" y="0"/>
                    <a:ext cx="950976" cy="85039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25BB8"/>
    <w:multiLevelType w:val="hybridMultilevel"/>
    <w:tmpl w:val="CF30EF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255E50"/>
    <w:multiLevelType w:val="hybridMultilevel"/>
    <w:tmpl w:val="C84A3D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2C322D7"/>
    <w:multiLevelType w:val="multilevel"/>
    <w:tmpl w:val="C5D64D6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6619139E"/>
    <w:multiLevelType w:val="hybridMultilevel"/>
    <w:tmpl w:val="813E9B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8C041C5"/>
    <w:multiLevelType w:val="hybridMultilevel"/>
    <w:tmpl w:val="A03E03C0"/>
    <w:lvl w:ilvl="0" w:tplc="A3A43AFE">
      <w:start w:val="1"/>
      <w:numFmt w:val="lowerLetter"/>
      <w:lvlText w:val="(%1)"/>
      <w:lvlJc w:val="left"/>
      <w:pPr>
        <w:ind w:left="1180" w:hanging="4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00B"/>
    <w:rsid w:val="000D3799"/>
    <w:rsid w:val="000E7D23"/>
    <w:rsid w:val="00177C16"/>
    <w:rsid w:val="0019775C"/>
    <w:rsid w:val="001D0B6E"/>
    <w:rsid w:val="00286BA6"/>
    <w:rsid w:val="00295C53"/>
    <w:rsid w:val="002A7BE4"/>
    <w:rsid w:val="002C17BE"/>
    <w:rsid w:val="00346E2D"/>
    <w:rsid w:val="003E3886"/>
    <w:rsid w:val="003F1C07"/>
    <w:rsid w:val="004118BB"/>
    <w:rsid w:val="0048657E"/>
    <w:rsid w:val="004C1A80"/>
    <w:rsid w:val="004C23EB"/>
    <w:rsid w:val="004C3DAF"/>
    <w:rsid w:val="005A2019"/>
    <w:rsid w:val="005B15AD"/>
    <w:rsid w:val="005E2CDF"/>
    <w:rsid w:val="0066268E"/>
    <w:rsid w:val="00676D52"/>
    <w:rsid w:val="006C0D1A"/>
    <w:rsid w:val="00702022"/>
    <w:rsid w:val="00785FA2"/>
    <w:rsid w:val="007E2741"/>
    <w:rsid w:val="00806BC1"/>
    <w:rsid w:val="0081567B"/>
    <w:rsid w:val="008955CD"/>
    <w:rsid w:val="008D6886"/>
    <w:rsid w:val="008F7E77"/>
    <w:rsid w:val="00913C3F"/>
    <w:rsid w:val="00925DE3"/>
    <w:rsid w:val="009E2E86"/>
    <w:rsid w:val="009E7735"/>
    <w:rsid w:val="009F2C58"/>
    <w:rsid w:val="00A71939"/>
    <w:rsid w:val="00A72482"/>
    <w:rsid w:val="00B668C1"/>
    <w:rsid w:val="00BD4FE1"/>
    <w:rsid w:val="00C06CAE"/>
    <w:rsid w:val="00C26DCE"/>
    <w:rsid w:val="00CF100B"/>
    <w:rsid w:val="00CF1A04"/>
    <w:rsid w:val="00E10D7B"/>
    <w:rsid w:val="00F31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9252"/>
  <w15:chartTrackingRefBased/>
  <w15:docId w15:val="{DF2D86E1-0F98-B745-8C56-527AD903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E2D"/>
    <w:rPr>
      <w:rFonts w:ascii="Arial" w:hAnsi="Arial"/>
      <w:sz w:val="24"/>
      <w:szCs w:val="24"/>
    </w:rPr>
  </w:style>
  <w:style w:type="paragraph" w:styleId="Heading1">
    <w:name w:val="heading 1"/>
    <w:basedOn w:val="Normal"/>
    <w:next w:val="Heading2"/>
    <w:link w:val="Heading1Char"/>
    <w:qFormat/>
    <w:rsid w:val="00346E2D"/>
    <w:pPr>
      <w:keepNext/>
      <w:numPr>
        <w:numId w:val="9"/>
      </w:numPr>
      <w:spacing w:before="120" w:after="120"/>
      <w:outlineLvl w:val="0"/>
    </w:pPr>
    <w:rPr>
      <w:b/>
      <w:noProof/>
      <w:kern w:val="28"/>
      <w:sz w:val="28"/>
    </w:rPr>
  </w:style>
  <w:style w:type="paragraph" w:styleId="Heading2">
    <w:name w:val="heading 2"/>
    <w:aliases w:val="H2"/>
    <w:basedOn w:val="Normal"/>
    <w:next w:val="Heading3"/>
    <w:link w:val="Heading2Char"/>
    <w:qFormat/>
    <w:rsid w:val="00346E2D"/>
    <w:pPr>
      <w:keepNext/>
      <w:numPr>
        <w:ilvl w:val="1"/>
        <w:numId w:val="9"/>
      </w:numPr>
      <w:spacing w:before="120" w:after="120"/>
      <w:outlineLvl w:val="1"/>
    </w:pPr>
    <w:rPr>
      <w:rFonts w:eastAsiaTheme="majorEastAsia" w:cstheme="majorBidi"/>
      <w:b/>
    </w:rPr>
  </w:style>
  <w:style w:type="paragraph" w:styleId="Heading3">
    <w:name w:val="heading 3"/>
    <w:basedOn w:val="Normal"/>
    <w:link w:val="Heading3Char"/>
    <w:qFormat/>
    <w:rsid w:val="00346E2D"/>
    <w:pPr>
      <w:numPr>
        <w:ilvl w:val="2"/>
        <w:numId w:val="9"/>
      </w:numPr>
      <w:spacing w:before="120" w:after="120"/>
      <w:jc w:val="both"/>
      <w:outlineLvl w:val="2"/>
    </w:pPr>
    <w:rPr>
      <w:rFonts w:ascii="Times New Roman" w:eastAsiaTheme="majorEastAsia" w:hAnsi="Times New Roman" w:cstheme="majorBidi"/>
      <w:b/>
      <w:sz w:val="23"/>
    </w:rPr>
  </w:style>
  <w:style w:type="paragraph" w:styleId="Heading4">
    <w:name w:val="heading 4"/>
    <w:basedOn w:val="Normal"/>
    <w:next w:val="Normal"/>
    <w:link w:val="Heading4Char"/>
    <w:qFormat/>
    <w:rsid w:val="00346E2D"/>
    <w:pPr>
      <w:keepNext/>
      <w:numPr>
        <w:ilvl w:val="3"/>
        <w:numId w:val="9"/>
      </w:numPr>
      <w:spacing w:before="240" w:after="60"/>
      <w:outlineLvl w:val="3"/>
    </w:pPr>
    <w:rPr>
      <w:rFonts w:ascii="Times New Roman" w:hAnsi="Times New Roman"/>
      <w:b/>
      <w:i/>
      <w:szCs w:val="20"/>
    </w:rPr>
  </w:style>
  <w:style w:type="paragraph" w:styleId="Heading5">
    <w:name w:val="heading 5"/>
    <w:basedOn w:val="Normal"/>
    <w:next w:val="Normal"/>
    <w:link w:val="Heading5Char"/>
    <w:qFormat/>
    <w:rsid w:val="00346E2D"/>
    <w:pPr>
      <w:numPr>
        <w:ilvl w:val="4"/>
        <w:numId w:val="9"/>
      </w:numPr>
      <w:spacing w:before="240" w:after="60"/>
      <w:outlineLvl w:val="4"/>
    </w:pPr>
    <w:rPr>
      <w:sz w:val="22"/>
      <w:szCs w:val="20"/>
    </w:rPr>
  </w:style>
  <w:style w:type="paragraph" w:styleId="Heading6">
    <w:name w:val="heading 6"/>
    <w:basedOn w:val="Normal"/>
    <w:next w:val="Normal"/>
    <w:link w:val="Heading6Char"/>
    <w:qFormat/>
    <w:rsid w:val="00346E2D"/>
    <w:pPr>
      <w:numPr>
        <w:ilvl w:val="5"/>
        <w:numId w:val="9"/>
      </w:numPr>
      <w:spacing w:before="240" w:after="60"/>
      <w:outlineLvl w:val="5"/>
    </w:pPr>
    <w:rPr>
      <w:i/>
      <w:sz w:val="22"/>
      <w:szCs w:val="20"/>
    </w:rPr>
  </w:style>
  <w:style w:type="paragraph" w:styleId="Heading7">
    <w:name w:val="heading 7"/>
    <w:basedOn w:val="Normal"/>
    <w:next w:val="Normal"/>
    <w:link w:val="Heading7Char"/>
    <w:qFormat/>
    <w:rsid w:val="00346E2D"/>
    <w:pPr>
      <w:numPr>
        <w:ilvl w:val="6"/>
        <w:numId w:val="9"/>
      </w:numPr>
      <w:spacing w:before="240" w:after="60"/>
      <w:outlineLvl w:val="6"/>
    </w:pPr>
    <w:rPr>
      <w:sz w:val="20"/>
      <w:szCs w:val="20"/>
    </w:rPr>
  </w:style>
  <w:style w:type="paragraph" w:styleId="Heading8">
    <w:name w:val="heading 8"/>
    <w:basedOn w:val="Normal"/>
    <w:next w:val="Normal"/>
    <w:link w:val="Heading8Char"/>
    <w:qFormat/>
    <w:rsid w:val="00346E2D"/>
    <w:pPr>
      <w:numPr>
        <w:ilvl w:val="7"/>
        <w:numId w:val="9"/>
      </w:numPr>
      <w:spacing w:before="240" w:after="60"/>
      <w:outlineLvl w:val="7"/>
    </w:pPr>
    <w:rPr>
      <w:i/>
      <w:sz w:val="20"/>
      <w:szCs w:val="20"/>
    </w:rPr>
  </w:style>
  <w:style w:type="paragraph" w:styleId="Heading9">
    <w:name w:val="heading 9"/>
    <w:basedOn w:val="Normal"/>
    <w:next w:val="Normal"/>
    <w:link w:val="Heading9Char"/>
    <w:qFormat/>
    <w:rsid w:val="00346E2D"/>
    <w:pPr>
      <w:numPr>
        <w:ilvl w:val="8"/>
        <w:numId w:val="9"/>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ssification">
    <w:name w:val="Classification"/>
    <w:basedOn w:val="Normal"/>
    <w:link w:val="ClassificationChar"/>
    <w:qFormat/>
    <w:rsid w:val="00346E2D"/>
    <w:pPr>
      <w:jc w:val="right"/>
    </w:pPr>
    <w:rPr>
      <w:rFonts w:cs="Arial"/>
      <w:b/>
      <w:color w:val="000000" w:themeColor="text1"/>
      <w:szCs w:val="28"/>
    </w:rPr>
  </w:style>
  <w:style w:type="character" w:customStyle="1" w:styleId="ClassificationChar">
    <w:name w:val="Classification Char"/>
    <w:basedOn w:val="DefaultParagraphFont"/>
    <w:link w:val="Classification"/>
    <w:rsid w:val="00346E2D"/>
    <w:rPr>
      <w:rFonts w:ascii="Arial" w:hAnsi="Arial" w:cs="Arial"/>
      <w:b/>
      <w:color w:val="000000" w:themeColor="text1"/>
      <w:sz w:val="24"/>
      <w:szCs w:val="28"/>
    </w:rPr>
  </w:style>
  <w:style w:type="character" w:customStyle="1" w:styleId="Heading1Char">
    <w:name w:val="Heading 1 Char"/>
    <w:basedOn w:val="DefaultParagraphFont"/>
    <w:link w:val="Heading1"/>
    <w:rsid w:val="00346E2D"/>
    <w:rPr>
      <w:rFonts w:ascii="Arial" w:hAnsi="Arial"/>
      <w:b/>
      <w:noProof/>
      <w:kern w:val="28"/>
      <w:sz w:val="28"/>
      <w:szCs w:val="24"/>
    </w:rPr>
  </w:style>
  <w:style w:type="character" w:customStyle="1" w:styleId="Heading2Char">
    <w:name w:val="Heading 2 Char"/>
    <w:aliases w:val="H2 Char"/>
    <w:basedOn w:val="DefaultParagraphFont"/>
    <w:link w:val="Heading2"/>
    <w:rsid w:val="00346E2D"/>
    <w:rPr>
      <w:rFonts w:ascii="Arial" w:eastAsiaTheme="majorEastAsia" w:hAnsi="Arial" w:cstheme="majorBidi"/>
      <w:b/>
      <w:sz w:val="24"/>
      <w:szCs w:val="24"/>
    </w:rPr>
  </w:style>
  <w:style w:type="character" w:customStyle="1" w:styleId="Heading3Char">
    <w:name w:val="Heading 3 Char"/>
    <w:basedOn w:val="DefaultParagraphFont"/>
    <w:link w:val="Heading3"/>
    <w:rsid w:val="00346E2D"/>
    <w:rPr>
      <w:rFonts w:eastAsiaTheme="majorEastAsia" w:cstheme="majorBidi"/>
      <w:b/>
      <w:sz w:val="23"/>
      <w:szCs w:val="24"/>
    </w:rPr>
  </w:style>
  <w:style w:type="character" w:customStyle="1" w:styleId="Heading4Char">
    <w:name w:val="Heading 4 Char"/>
    <w:basedOn w:val="DefaultParagraphFont"/>
    <w:link w:val="Heading4"/>
    <w:rsid w:val="00346E2D"/>
    <w:rPr>
      <w:b/>
      <w:i/>
      <w:sz w:val="24"/>
    </w:rPr>
  </w:style>
  <w:style w:type="character" w:customStyle="1" w:styleId="Heading5Char">
    <w:name w:val="Heading 5 Char"/>
    <w:basedOn w:val="DefaultParagraphFont"/>
    <w:link w:val="Heading5"/>
    <w:rsid w:val="00346E2D"/>
    <w:rPr>
      <w:rFonts w:ascii="Arial" w:hAnsi="Arial"/>
      <w:sz w:val="22"/>
    </w:rPr>
  </w:style>
  <w:style w:type="character" w:customStyle="1" w:styleId="Heading6Char">
    <w:name w:val="Heading 6 Char"/>
    <w:basedOn w:val="DefaultParagraphFont"/>
    <w:link w:val="Heading6"/>
    <w:rsid w:val="00346E2D"/>
    <w:rPr>
      <w:rFonts w:ascii="Arial" w:hAnsi="Arial"/>
      <w:i/>
      <w:sz w:val="22"/>
    </w:rPr>
  </w:style>
  <w:style w:type="character" w:customStyle="1" w:styleId="Heading7Char">
    <w:name w:val="Heading 7 Char"/>
    <w:basedOn w:val="DefaultParagraphFont"/>
    <w:link w:val="Heading7"/>
    <w:rsid w:val="00346E2D"/>
    <w:rPr>
      <w:rFonts w:ascii="Arial" w:hAnsi="Arial"/>
    </w:rPr>
  </w:style>
  <w:style w:type="character" w:customStyle="1" w:styleId="Heading8Char">
    <w:name w:val="Heading 8 Char"/>
    <w:basedOn w:val="DefaultParagraphFont"/>
    <w:link w:val="Heading8"/>
    <w:rsid w:val="00346E2D"/>
    <w:rPr>
      <w:rFonts w:ascii="Arial" w:hAnsi="Arial"/>
      <w:i/>
    </w:rPr>
  </w:style>
  <w:style w:type="character" w:customStyle="1" w:styleId="Heading9Char">
    <w:name w:val="Heading 9 Char"/>
    <w:basedOn w:val="DefaultParagraphFont"/>
    <w:link w:val="Heading9"/>
    <w:rsid w:val="00346E2D"/>
    <w:rPr>
      <w:rFonts w:ascii="Arial" w:hAnsi="Arial"/>
      <w:i/>
      <w:sz w:val="18"/>
    </w:rPr>
  </w:style>
  <w:style w:type="paragraph" w:styleId="Caption">
    <w:name w:val="caption"/>
    <w:basedOn w:val="Normal"/>
    <w:next w:val="Normal"/>
    <w:uiPriority w:val="35"/>
    <w:semiHidden/>
    <w:unhideWhenUsed/>
    <w:qFormat/>
    <w:rsid w:val="00346E2D"/>
    <w:pPr>
      <w:spacing w:after="200"/>
    </w:pPr>
    <w:rPr>
      <w:b/>
      <w:bCs/>
      <w:color w:val="4F81BD" w:themeColor="accent1"/>
      <w:sz w:val="18"/>
      <w:szCs w:val="18"/>
    </w:rPr>
  </w:style>
  <w:style w:type="character" w:styleId="Strong">
    <w:name w:val="Strong"/>
    <w:basedOn w:val="DefaultParagraphFont"/>
    <w:uiPriority w:val="22"/>
    <w:qFormat/>
    <w:rsid w:val="00346E2D"/>
    <w:rPr>
      <w:b/>
      <w:bCs/>
    </w:rPr>
  </w:style>
  <w:style w:type="paragraph" w:styleId="NoSpacing">
    <w:name w:val="No Spacing"/>
    <w:link w:val="NoSpacingChar"/>
    <w:uiPriority w:val="1"/>
    <w:qFormat/>
    <w:rsid w:val="00346E2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346E2D"/>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346E2D"/>
    <w:pPr>
      <w:ind w:left="720"/>
    </w:pPr>
  </w:style>
  <w:style w:type="paragraph" w:styleId="Title">
    <w:name w:val="Title"/>
    <w:basedOn w:val="Normal"/>
    <w:next w:val="Normal"/>
    <w:link w:val="TitleChar"/>
    <w:uiPriority w:val="10"/>
    <w:qFormat/>
    <w:rsid w:val="00806BC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BC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31836"/>
    <w:pPr>
      <w:tabs>
        <w:tab w:val="center" w:pos="4513"/>
        <w:tab w:val="right" w:pos="9026"/>
      </w:tabs>
    </w:pPr>
  </w:style>
  <w:style w:type="character" w:customStyle="1" w:styleId="HeaderChar">
    <w:name w:val="Header Char"/>
    <w:basedOn w:val="DefaultParagraphFont"/>
    <w:link w:val="Header"/>
    <w:uiPriority w:val="99"/>
    <w:rsid w:val="00F31836"/>
    <w:rPr>
      <w:rFonts w:ascii="Arial" w:hAnsi="Arial"/>
      <w:sz w:val="24"/>
      <w:szCs w:val="24"/>
    </w:rPr>
  </w:style>
  <w:style w:type="paragraph" w:styleId="Footer">
    <w:name w:val="footer"/>
    <w:basedOn w:val="Normal"/>
    <w:link w:val="FooterChar"/>
    <w:uiPriority w:val="99"/>
    <w:unhideWhenUsed/>
    <w:rsid w:val="00F31836"/>
    <w:pPr>
      <w:tabs>
        <w:tab w:val="center" w:pos="4513"/>
        <w:tab w:val="right" w:pos="9026"/>
      </w:tabs>
    </w:pPr>
  </w:style>
  <w:style w:type="character" w:customStyle="1" w:styleId="FooterChar">
    <w:name w:val="Footer Char"/>
    <w:basedOn w:val="DefaultParagraphFont"/>
    <w:link w:val="Footer"/>
    <w:uiPriority w:val="99"/>
    <w:rsid w:val="00F3183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033140">
      <w:bodyDiv w:val="1"/>
      <w:marLeft w:val="0"/>
      <w:marRight w:val="0"/>
      <w:marTop w:val="0"/>
      <w:marBottom w:val="0"/>
      <w:divBdr>
        <w:top w:val="none" w:sz="0" w:space="0" w:color="auto"/>
        <w:left w:val="none" w:sz="0" w:space="0" w:color="auto"/>
        <w:bottom w:val="none" w:sz="0" w:space="0" w:color="auto"/>
        <w:right w:val="none" w:sz="0" w:space="0" w:color="auto"/>
      </w:divBdr>
      <w:divsChild>
        <w:div w:id="923957946">
          <w:marLeft w:val="0"/>
          <w:marRight w:val="0"/>
          <w:marTop w:val="0"/>
          <w:marBottom w:val="0"/>
          <w:divBdr>
            <w:top w:val="none" w:sz="0" w:space="0" w:color="auto"/>
            <w:left w:val="none" w:sz="0" w:space="0" w:color="auto"/>
            <w:bottom w:val="none" w:sz="0" w:space="0" w:color="auto"/>
            <w:right w:val="none" w:sz="0" w:space="0" w:color="auto"/>
          </w:divBdr>
        </w:div>
        <w:div w:id="1482119301">
          <w:marLeft w:val="0"/>
          <w:marRight w:val="0"/>
          <w:marTop w:val="0"/>
          <w:marBottom w:val="0"/>
          <w:divBdr>
            <w:top w:val="none" w:sz="0" w:space="0" w:color="auto"/>
            <w:left w:val="none" w:sz="0" w:space="0" w:color="auto"/>
            <w:bottom w:val="none" w:sz="0" w:space="0" w:color="auto"/>
            <w:right w:val="none" w:sz="0" w:space="0" w:color="auto"/>
          </w:divBdr>
        </w:div>
        <w:div w:id="463042174">
          <w:marLeft w:val="0"/>
          <w:marRight w:val="0"/>
          <w:marTop w:val="0"/>
          <w:marBottom w:val="0"/>
          <w:divBdr>
            <w:top w:val="none" w:sz="0" w:space="0" w:color="auto"/>
            <w:left w:val="none" w:sz="0" w:space="0" w:color="auto"/>
            <w:bottom w:val="none" w:sz="0" w:space="0" w:color="auto"/>
            <w:right w:val="none" w:sz="0" w:space="0" w:color="auto"/>
          </w:divBdr>
        </w:div>
        <w:div w:id="1550069918">
          <w:marLeft w:val="0"/>
          <w:marRight w:val="0"/>
          <w:marTop w:val="0"/>
          <w:marBottom w:val="0"/>
          <w:divBdr>
            <w:top w:val="none" w:sz="0" w:space="0" w:color="auto"/>
            <w:left w:val="none" w:sz="0" w:space="0" w:color="auto"/>
            <w:bottom w:val="none" w:sz="0" w:space="0" w:color="auto"/>
            <w:right w:val="none" w:sz="0" w:space="0" w:color="auto"/>
          </w:divBdr>
        </w:div>
        <w:div w:id="997851483">
          <w:marLeft w:val="0"/>
          <w:marRight w:val="0"/>
          <w:marTop w:val="0"/>
          <w:marBottom w:val="0"/>
          <w:divBdr>
            <w:top w:val="none" w:sz="0" w:space="0" w:color="auto"/>
            <w:left w:val="none" w:sz="0" w:space="0" w:color="auto"/>
            <w:bottom w:val="none" w:sz="0" w:space="0" w:color="auto"/>
            <w:right w:val="none" w:sz="0" w:space="0" w:color="auto"/>
          </w:divBdr>
        </w:div>
        <w:div w:id="440417398">
          <w:marLeft w:val="0"/>
          <w:marRight w:val="0"/>
          <w:marTop w:val="0"/>
          <w:marBottom w:val="0"/>
          <w:divBdr>
            <w:top w:val="none" w:sz="0" w:space="0" w:color="auto"/>
            <w:left w:val="none" w:sz="0" w:space="0" w:color="auto"/>
            <w:bottom w:val="none" w:sz="0" w:space="0" w:color="auto"/>
            <w:right w:val="none" w:sz="0" w:space="0" w:color="auto"/>
          </w:divBdr>
        </w:div>
        <w:div w:id="444816262">
          <w:marLeft w:val="0"/>
          <w:marRight w:val="0"/>
          <w:marTop w:val="0"/>
          <w:marBottom w:val="0"/>
          <w:divBdr>
            <w:top w:val="none" w:sz="0" w:space="0" w:color="auto"/>
            <w:left w:val="none" w:sz="0" w:space="0" w:color="auto"/>
            <w:bottom w:val="none" w:sz="0" w:space="0" w:color="auto"/>
            <w:right w:val="none" w:sz="0" w:space="0" w:color="auto"/>
          </w:divBdr>
        </w:div>
        <w:div w:id="2135516147">
          <w:marLeft w:val="0"/>
          <w:marRight w:val="0"/>
          <w:marTop w:val="0"/>
          <w:marBottom w:val="0"/>
          <w:divBdr>
            <w:top w:val="none" w:sz="0" w:space="0" w:color="auto"/>
            <w:left w:val="none" w:sz="0" w:space="0" w:color="auto"/>
            <w:bottom w:val="none" w:sz="0" w:space="0" w:color="auto"/>
            <w:right w:val="none" w:sz="0" w:space="0" w:color="auto"/>
          </w:divBdr>
          <w:divsChild>
            <w:div w:id="898246046">
              <w:marLeft w:val="0"/>
              <w:marRight w:val="0"/>
              <w:marTop w:val="0"/>
              <w:marBottom w:val="0"/>
              <w:divBdr>
                <w:top w:val="none" w:sz="0" w:space="0" w:color="auto"/>
                <w:left w:val="none" w:sz="0" w:space="0" w:color="auto"/>
                <w:bottom w:val="none" w:sz="0" w:space="0" w:color="auto"/>
                <w:right w:val="none" w:sz="0" w:space="0" w:color="auto"/>
              </w:divBdr>
            </w:div>
            <w:div w:id="1057509497">
              <w:marLeft w:val="0"/>
              <w:marRight w:val="0"/>
              <w:marTop w:val="0"/>
              <w:marBottom w:val="0"/>
              <w:divBdr>
                <w:top w:val="none" w:sz="0" w:space="0" w:color="auto"/>
                <w:left w:val="none" w:sz="0" w:space="0" w:color="auto"/>
                <w:bottom w:val="none" w:sz="0" w:space="0" w:color="auto"/>
                <w:right w:val="none" w:sz="0" w:space="0" w:color="auto"/>
              </w:divBdr>
            </w:div>
            <w:div w:id="1290433696">
              <w:marLeft w:val="0"/>
              <w:marRight w:val="0"/>
              <w:marTop w:val="0"/>
              <w:marBottom w:val="0"/>
              <w:divBdr>
                <w:top w:val="none" w:sz="0" w:space="0" w:color="auto"/>
                <w:left w:val="none" w:sz="0" w:space="0" w:color="auto"/>
                <w:bottom w:val="none" w:sz="0" w:space="0" w:color="auto"/>
                <w:right w:val="none" w:sz="0" w:space="0" w:color="auto"/>
              </w:divBdr>
            </w:div>
            <w:div w:id="979580157">
              <w:marLeft w:val="0"/>
              <w:marRight w:val="0"/>
              <w:marTop w:val="0"/>
              <w:marBottom w:val="0"/>
              <w:divBdr>
                <w:top w:val="none" w:sz="0" w:space="0" w:color="auto"/>
                <w:left w:val="none" w:sz="0" w:space="0" w:color="auto"/>
                <w:bottom w:val="none" w:sz="0" w:space="0" w:color="auto"/>
                <w:right w:val="none" w:sz="0" w:space="0" w:color="auto"/>
              </w:divBdr>
            </w:div>
            <w:div w:id="1797137265">
              <w:marLeft w:val="0"/>
              <w:marRight w:val="0"/>
              <w:marTop w:val="0"/>
              <w:marBottom w:val="0"/>
              <w:divBdr>
                <w:top w:val="none" w:sz="0" w:space="0" w:color="auto"/>
                <w:left w:val="none" w:sz="0" w:space="0" w:color="auto"/>
                <w:bottom w:val="none" w:sz="0" w:space="0" w:color="auto"/>
                <w:right w:val="none" w:sz="0" w:space="0" w:color="auto"/>
              </w:divBdr>
            </w:div>
            <w:div w:id="980689849">
              <w:marLeft w:val="0"/>
              <w:marRight w:val="0"/>
              <w:marTop w:val="0"/>
              <w:marBottom w:val="0"/>
              <w:divBdr>
                <w:top w:val="none" w:sz="0" w:space="0" w:color="auto"/>
                <w:left w:val="none" w:sz="0" w:space="0" w:color="auto"/>
                <w:bottom w:val="none" w:sz="0" w:space="0" w:color="auto"/>
                <w:right w:val="none" w:sz="0" w:space="0" w:color="auto"/>
              </w:divBdr>
            </w:div>
            <w:div w:id="81530478">
              <w:marLeft w:val="0"/>
              <w:marRight w:val="0"/>
              <w:marTop w:val="0"/>
              <w:marBottom w:val="0"/>
              <w:divBdr>
                <w:top w:val="none" w:sz="0" w:space="0" w:color="auto"/>
                <w:left w:val="none" w:sz="0" w:space="0" w:color="auto"/>
                <w:bottom w:val="none" w:sz="0" w:space="0" w:color="auto"/>
                <w:right w:val="none" w:sz="0" w:space="0" w:color="auto"/>
              </w:divBdr>
            </w:div>
            <w:div w:id="567038746">
              <w:marLeft w:val="0"/>
              <w:marRight w:val="0"/>
              <w:marTop w:val="0"/>
              <w:marBottom w:val="0"/>
              <w:divBdr>
                <w:top w:val="none" w:sz="0" w:space="0" w:color="auto"/>
                <w:left w:val="none" w:sz="0" w:space="0" w:color="auto"/>
                <w:bottom w:val="none" w:sz="0" w:space="0" w:color="auto"/>
                <w:right w:val="none" w:sz="0" w:space="0" w:color="auto"/>
              </w:divBdr>
            </w:div>
            <w:div w:id="729156490">
              <w:marLeft w:val="0"/>
              <w:marRight w:val="0"/>
              <w:marTop w:val="0"/>
              <w:marBottom w:val="0"/>
              <w:divBdr>
                <w:top w:val="none" w:sz="0" w:space="0" w:color="auto"/>
                <w:left w:val="none" w:sz="0" w:space="0" w:color="auto"/>
                <w:bottom w:val="none" w:sz="0" w:space="0" w:color="auto"/>
                <w:right w:val="none" w:sz="0" w:space="0" w:color="auto"/>
              </w:divBdr>
            </w:div>
            <w:div w:id="1159535804">
              <w:marLeft w:val="0"/>
              <w:marRight w:val="0"/>
              <w:marTop w:val="0"/>
              <w:marBottom w:val="0"/>
              <w:divBdr>
                <w:top w:val="none" w:sz="0" w:space="0" w:color="auto"/>
                <w:left w:val="none" w:sz="0" w:space="0" w:color="auto"/>
                <w:bottom w:val="none" w:sz="0" w:space="0" w:color="auto"/>
                <w:right w:val="none" w:sz="0" w:space="0" w:color="auto"/>
              </w:divBdr>
            </w:div>
            <w:div w:id="1715541405">
              <w:marLeft w:val="0"/>
              <w:marRight w:val="0"/>
              <w:marTop w:val="0"/>
              <w:marBottom w:val="0"/>
              <w:divBdr>
                <w:top w:val="none" w:sz="0" w:space="0" w:color="auto"/>
                <w:left w:val="none" w:sz="0" w:space="0" w:color="auto"/>
                <w:bottom w:val="none" w:sz="0" w:space="0" w:color="auto"/>
                <w:right w:val="none" w:sz="0" w:space="0" w:color="auto"/>
              </w:divBdr>
            </w:div>
            <w:div w:id="666595740">
              <w:marLeft w:val="0"/>
              <w:marRight w:val="0"/>
              <w:marTop w:val="0"/>
              <w:marBottom w:val="0"/>
              <w:divBdr>
                <w:top w:val="none" w:sz="0" w:space="0" w:color="auto"/>
                <w:left w:val="none" w:sz="0" w:space="0" w:color="auto"/>
                <w:bottom w:val="none" w:sz="0" w:space="0" w:color="auto"/>
                <w:right w:val="none" w:sz="0" w:space="0" w:color="auto"/>
              </w:divBdr>
            </w:div>
            <w:div w:id="188373017">
              <w:marLeft w:val="0"/>
              <w:marRight w:val="0"/>
              <w:marTop w:val="0"/>
              <w:marBottom w:val="0"/>
              <w:divBdr>
                <w:top w:val="none" w:sz="0" w:space="0" w:color="auto"/>
                <w:left w:val="none" w:sz="0" w:space="0" w:color="auto"/>
                <w:bottom w:val="none" w:sz="0" w:space="0" w:color="auto"/>
                <w:right w:val="none" w:sz="0" w:space="0" w:color="auto"/>
              </w:divBdr>
            </w:div>
            <w:div w:id="1645816161">
              <w:marLeft w:val="0"/>
              <w:marRight w:val="0"/>
              <w:marTop w:val="0"/>
              <w:marBottom w:val="0"/>
              <w:divBdr>
                <w:top w:val="none" w:sz="0" w:space="0" w:color="auto"/>
                <w:left w:val="none" w:sz="0" w:space="0" w:color="auto"/>
                <w:bottom w:val="none" w:sz="0" w:space="0" w:color="auto"/>
                <w:right w:val="none" w:sz="0" w:space="0" w:color="auto"/>
              </w:divBdr>
            </w:div>
            <w:div w:id="123278752">
              <w:marLeft w:val="0"/>
              <w:marRight w:val="0"/>
              <w:marTop w:val="0"/>
              <w:marBottom w:val="0"/>
              <w:divBdr>
                <w:top w:val="none" w:sz="0" w:space="0" w:color="auto"/>
                <w:left w:val="none" w:sz="0" w:space="0" w:color="auto"/>
                <w:bottom w:val="none" w:sz="0" w:space="0" w:color="auto"/>
                <w:right w:val="none" w:sz="0" w:space="0" w:color="auto"/>
              </w:divBdr>
            </w:div>
            <w:div w:id="858590006">
              <w:marLeft w:val="0"/>
              <w:marRight w:val="0"/>
              <w:marTop w:val="0"/>
              <w:marBottom w:val="0"/>
              <w:divBdr>
                <w:top w:val="none" w:sz="0" w:space="0" w:color="auto"/>
                <w:left w:val="none" w:sz="0" w:space="0" w:color="auto"/>
                <w:bottom w:val="none" w:sz="0" w:space="0" w:color="auto"/>
                <w:right w:val="none" w:sz="0" w:space="0" w:color="auto"/>
              </w:divBdr>
            </w:div>
            <w:div w:id="592667338">
              <w:marLeft w:val="0"/>
              <w:marRight w:val="0"/>
              <w:marTop w:val="0"/>
              <w:marBottom w:val="0"/>
              <w:divBdr>
                <w:top w:val="none" w:sz="0" w:space="0" w:color="auto"/>
                <w:left w:val="none" w:sz="0" w:space="0" w:color="auto"/>
                <w:bottom w:val="none" w:sz="0" w:space="0" w:color="auto"/>
                <w:right w:val="none" w:sz="0" w:space="0" w:color="auto"/>
              </w:divBdr>
            </w:div>
          </w:divsChild>
        </w:div>
        <w:div w:id="102002641">
          <w:marLeft w:val="0"/>
          <w:marRight w:val="0"/>
          <w:marTop w:val="0"/>
          <w:marBottom w:val="0"/>
          <w:divBdr>
            <w:top w:val="none" w:sz="0" w:space="0" w:color="auto"/>
            <w:left w:val="none" w:sz="0" w:space="0" w:color="auto"/>
            <w:bottom w:val="none" w:sz="0" w:space="0" w:color="auto"/>
            <w:right w:val="none" w:sz="0" w:space="0" w:color="auto"/>
          </w:divBdr>
          <w:divsChild>
            <w:div w:id="195890802">
              <w:marLeft w:val="0"/>
              <w:marRight w:val="0"/>
              <w:marTop w:val="0"/>
              <w:marBottom w:val="0"/>
              <w:divBdr>
                <w:top w:val="none" w:sz="0" w:space="0" w:color="auto"/>
                <w:left w:val="none" w:sz="0" w:space="0" w:color="auto"/>
                <w:bottom w:val="none" w:sz="0" w:space="0" w:color="auto"/>
                <w:right w:val="none" w:sz="0" w:space="0" w:color="auto"/>
              </w:divBdr>
            </w:div>
            <w:div w:id="755983296">
              <w:marLeft w:val="0"/>
              <w:marRight w:val="0"/>
              <w:marTop w:val="0"/>
              <w:marBottom w:val="0"/>
              <w:divBdr>
                <w:top w:val="none" w:sz="0" w:space="0" w:color="auto"/>
                <w:left w:val="none" w:sz="0" w:space="0" w:color="auto"/>
                <w:bottom w:val="none" w:sz="0" w:space="0" w:color="auto"/>
                <w:right w:val="none" w:sz="0" w:space="0" w:color="auto"/>
              </w:divBdr>
            </w:div>
            <w:div w:id="1836989661">
              <w:marLeft w:val="0"/>
              <w:marRight w:val="0"/>
              <w:marTop w:val="0"/>
              <w:marBottom w:val="0"/>
              <w:divBdr>
                <w:top w:val="none" w:sz="0" w:space="0" w:color="auto"/>
                <w:left w:val="none" w:sz="0" w:space="0" w:color="auto"/>
                <w:bottom w:val="none" w:sz="0" w:space="0" w:color="auto"/>
                <w:right w:val="none" w:sz="0" w:space="0" w:color="auto"/>
              </w:divBdr>
            </w:div>
            <w:div w:id="349767698">
              <w:marLeft w:val="0"/>
              <w:marRight w:val="0"/>
              <w:marTop w:val="0"/>
              <w:marBottom w:val="0"/>
              <w:divBdr>
                <w:top w:val="none" w:sz="0" w:space="0" w:color="auto"/>
                <w:left w:val="none" w:sz="0" w:space="0" w:color="auto"/>
                <w:bottom w:val="none" w:sz="0" w:space="0" w:color="auto"/>
                <w:right w:val="none" w:sz="0" w:space="0" w:color="auto"/>
              </w:divBdr>
            </w:div>
            <w:div w:id="614216070">
              <w:marLeft w:val="0"/>
              <w:marRight w:val="0"/>
              <w:marTop w:val="0"/>
              <w:marBottom w:val="0"/>
              <w:divBdr>
                <w:top w:val="none" w:sz="0" w:space="0" w:color="auto"/>
                <w:left w:val="none" w:sz="0" w:space="0" w:color="auto"/>
                <w:bottom w:val="none" w:sz="0" w:space="0" w:color="auto"/>
                <w:right w:val="none" w:sz="0" w:space="0" w:color="auto"/>
              </w:divBdr>
            </w:div>
          </w:divsChild>
        </w:div>
        <w:div w:id="1413698066">
          <w:marLeft w:val="0"/>
          <w:marRight w:val="0"/>
          <w:marTop w:val="0"/>
          <w:marBottom w:val="0"/>
          <w:divBdr>
            <w:top w:val="none" w:sz="0" w:space="0" w:color="auto"/>
            <w:left w:val="none" w:sz="0" w:space="0" w:color="auto"/>
            <w:bottom w:val="none" w:sz="0" w:space="0" w:color="auto"/>
            <w:right w:val="none" w:sz="0" w:space="0" w:color="auto"/>
          </w:divBdr>
        </w:div>
        <w:div w:id="678429276">
          <w:marLeft w:val="0"/>
          <w:marRight w:val="0"/>
          <w:marTop w:val="0"/>
          <w:marBottom w:val="0"/>
          <w:divBdr>
            <w:top w:val="none" w:sz="0" w:space="0" w:color="auto"/>
            <w:left w:val="none" w:sz="0" w:space="0" w:color="auto"/>
            <w:bottom w:val="none" w:sz="0" w:space="0" w:color="auto"/>
            <w:right w:val="none" w:sz="0" w:space="0" w:color="auto"/>
          </w:divBdr>
        </w:div>
        <w:div w:id="30113095">
          <w:marLeft w:val="0"/>
          <w:marRight w:val="0"/>
          <w:marTop w:val="0"/>
          <w:marBottom w:val="0"/>
          <w:divBdr>
            <w:top w:val="none" w:sz="0" w:space="0" w:color="auto"/>
            <w:left w:val="none" w:sz="0" w:space="0" w:color="auto"/>
            <w:bottom w:val="none" w:sz="0" w:space="0" w:color="auto"/>
            <w:right w:val="none" w:sz="0" w:space="0" w:color="auto"/>
          </w:divBdr>
        </w:div>
        <w:div w:id="893083868">
          <w:marLeft w:val="0"/>
          <w:marRight w:val="0"/>
          <w:marTop w:val="0"/>
          <w:marBottom w:val="0"/>
          <w:divBdr>
            <w:top w:val="none" w:sz="0" w:space="0" w:color="auto"/>
            <w:left w:val="none" w:sz="0" w:space="0" w:color="auto"/>
            <w:bottom w:val="none" w:sz="0" w:space="0" w:color="auto"/>
            <w:right w:val="none" w:sz="0" w:space="0" w:color="auto"/>
          </w:divBdr>
        </w:div>
        <w:div w:id="42684399">
          <w:marLeft w:val="0"/>
          <w:marRight w:val="0"/>
          <w:marTop w:val="0"/>
          <w:marBottom w:val="0"/>
          <w:divBdr>
            <w:top w:val="none" w:sz="0" w:space="0" w:color="auto"/>
            <w:left w:val="none" w:sz="0" w:space="0" w:color="auto"/>
            <w:bottom w:val="none" w:sz="0" w:space="0" w:color="auto"/>
            <w:right w:val="none" w:sz="0" w:space="0" w:color="auto"/>
          </w:divBdr>
        </w:div>
        <w:div w:id="481653862">
          <w:marLeft w:val="0"/>
          <w:marRight w:val="0"/>
          <w:marTop w:val="0"/>
          <w:marBottom w:val="0"/>
          <w:divBdr>
            <w:top w:val="none" w:sz="0" w:space="0" w:color="auto"/>
            <w:left w:val="none" w:sz="0" w:space="0" w:color="auto"/>
            <w:bottom w:val="none" w:sz="0" w:space="0" w:color="auto"/>
            <w:right w:val="none" w:sz="0" w:space="0" w:color="auto"/>
          </w:divBdr>
        </w:div>
        <w:div w:id="550113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3F"/>
    <w:rsid w:val="00712A6E"/>
    <w:rsid w:val="00EB7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47C99EAFB402BB46A607AA117C479">
    <w:name w:val="C3447C99EAFB402BB46A607AA117C479"/>
    <w:rsid w:val="00EB7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C847-5088-45B2-9DB4-AA997DFF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DataSafety</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Plesa Claudiu</dc:creator>
  <cp:keywords/>
  <dc:description/>
  <cp:lastModifiedBy>lcpatrut@outlook.com</cp:lastModifiedBy>
  <cp:revision>2</cp:revision>
  <dcterms:created xsi:type="dcterms:W3CDTF">2018-05-24T08:47:00Z</dcterms:created>
  <dcterms:modified xsi:type="dcterms:W3CDTF">2018-05-24T08:47:00Z</dcterms:modified>
</cp:coreProperties>
</file>